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0D5" w:rsidRDefault="00D140D5">
      <w:pPr>
        <w:spacing w:after="0"/>
        <w:jc w:val="center"/>
        <w:rPr>
          <w:rFonts w:ascii="Trebuchet MS" w:hAnsi="Trebuchet MS"/>
          <w:b/>
          <w:color w:val="006485"/>
        </w:rPr>
      </w:pPr>
    </w:p>
    <w:p w:rsidR="00D140D5" w:rsidRDefault="00147078">
      <w:pPr>
        <w:jc w:val="center"/>
        <w:rPr>
          <w:rFonts w:ascii="Trebuchet MS" w:hAnsi="Trebuchet MS"/>
          <w:sz w:val="32"/>
          <w:szCs w:val="32"/>
        </w:rPr>
      </w:pPr>
      <w:r>
        <w:rPr>
          <w:noProof/>
          <w:lang w:eastAsia="fr-FR"/>
        </w:rPr>
        <mc:AlternateContent>
          <mc:Choice Requires="wpg">
            <w:drawing>
              <wp:inline distT="0" distB="0" distL="0" distR="0">
                <wp:extent cx="3092450" cy="609491"/>
                <wp:effectExtent l="0" t="0" r="0" b="635"/>
                <wp:docPr id="1" name="Image 4" descr="R:\DVU\Charte graphique UCA\logo_UCA_long_HD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VU\Charte graphique UCA\logo_UCA_long_HD_CMJN.jpg"/>
                        <pic:cNvPicPr>
                          <a:picLocks noChangeAspect="1"/>
                        </pic:cNvPicPr>
                      </pic:nvPicPr>
                      <pic:blipFill>
                        <a:blip r:embed="rId8"/>
                        <a:stretch/>
                      </pic:blipFill>
                      <pic:spPr bwMode="auto">
                        <a:xfrm>
                          <a:off x="0" y="0"/>
                          <a:ext cx="3092450" cy="609491"/>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43.5pt;height:48.0pt;" stroked="f">
                <v:path textboxrect="0,0,0,0"/>
                <v:imagedata r:id="rId16" o:title=""/>
              </v:shape>
            </w:pict>
          </mc:Fallback>
        </mc:AlternateContent>
      </w:r>
    </w:p>
    <w:p w:rsidR="00D140D5" w:rsidRDefault="00D140D5">
      <w:pPr>
        <w:spacing w:after="0"/>
        <w:jc w:val="center"/>
        <w:rPr>
          <w:rFonts w:ascii="Trebuchet MS" w:hAnsi="Trebuchet MS"/>
          <w:b/>
          <w:color w:val="C2D69B"/>
          <w:sz w:val="32"/>
          <w:szCs w:val="32"/>
        </w:rPr>
      </w:pPr>
    </w:p>
    <w:p w:rsidR="00D140D5" w:rsidRDefault="00147078">
      <w:pPr>
        <w:pBdr>
          <w:top w:val="single" w:sz="4" w:space="1" w:color="auto"/>
          <w:left w:val="single" w:sz="4" w:space="4" w:color="auto"/>
          <w:bottom w:val="single" w:sz="4" w:space="1" w:color="auto"/>
          <w:right w:val="single" w:sz="4" w:space="4" w:color="auto"/>
        </w:pBdr>
        <w:spacing w:after="0"/>
        <w:jc w:val="center"/>
        <w:rPr>
          <w:rFonts w:ascii="Trebuchet MS" w:hAnsi="Trebuchet MS"/>
          <w:b/>
          <w:color w:val="008080"/>
          <w:sz w:val="32"/>
          <w:szCs w:val="32"/>
        </w:rPr>
      </w:pPr>
      <w:r>
        <w:rPr>
          <w:rFonts w:ascii="Trebuchet MS" w:hAnsi="Trebuchet MS"/>
          <w:b/>
          <w:color w:val="008080"/>
          <w:sz w:val="32"/>
          <w:szCs w:val="32"/>
        </w:rPr>
        <w:t xml:space="preserve">Charte de labellisation </w:t>
      </w:r>
    </w:p>
    <w:p w:rsidR="00D140D5" w:rsidRDefault="00147078">
      <w:pPr>
        <w:pBdr>
          <w:top w:val="single" w:sz="4" w:space="1" w:color="auto"/>
          <w:left w:val="single" w:sz="4" w:space="4" w:color="auto"/>
          <w:bottom w:val="single" w:sz="4" w:space="1" w:color="auto"/>
          <w:right w:val="single" w:sz="4" w:space="4" w:color="auto"/>
        </w:pBdr>
        <w:spacing w:after="0"/>
        <w:jc w:val="center"/>
        <w:rPr>
          <w:rFonts w:ascii="Trebuchet MS" w:hAnsi="Trebuchet MS"/>
          <w:b/>
          <w:color w:val="008080"/>
          <w:sz w:val="32"/>
          <w:szCs w:val="32"/>
        </w:rPr>
      </w:pPr>
      <w:r>
        <w:rPr>
          <w:rFonts w:ascii="Trebuchet MS" w:hAnsi="Trebuchet MS"/>
          <w:b/>
          <w:color w:val="008080"/>
          <w:sz w:val="32"/>
          <w:szCs w:val="32"/>
        </w:rPr>
        <w:t xml:space="preserve">« Association étudiante de Université Clermont Auvergne » </w:t>
      </w:r>
    </w:p>
    <w:p w:rsidR="00D140D5" w:rsidRDefault="00D140D5">
      <w:pPr>
        <w:spacing w:after="0"/>
        <w:jc w:val="center"/>
        <w:rPr>
          <w:rFonts w:ascii="Trebuchet MS" w:hAnsi="Trebuchet MS"/>
          <w:sz w:val="16"/>
          <w:szCs w:val="16"/>
        </w:rPr>
      </w:pPr>
    </w:p>
    <w:p w:rsidR="00D140D5" w:rsidRDefault="00147078">
      <w:pPr>
        <w:spacing w:after="0"/>
        <w:jc w:val="center"/>
        <w:rPr>
          <w:rFonts w:ascii="Trebuchet MS" w:hAnsi="Trebuchet MS"/>
          <w:sz w:val="16"/>
          <w:szCs w:val="16"/>
        </w:rPr>
      </w:pPr>
      <w:r>
        <w:rPr>
          <w:rFonts w:ascii="Trebuchet MS" w:hAnsi="Trebuchet MS"/>
          <w:sz w:val="16"/>
          <w:szCs w:val="16"/>
        </w:rPr>
        <w:t>CONSEIL DE LA FORMATION ET DE LA VIE UNIVERSITAIRE DELIBERATION N°2022-12-06-02</w:t>
      </w:r>
    </w:p>
    <w:p w:rsidR="00D140D5" w:rsidRDefault="00D140D5">
      <w:pPr>
        <w:spacing w:after="0"/>
        <w:jc w:val="center"/>
        <w:rPr>
          <w:rFonts w:ascii="Trebuchet MS" w:hAnsi="Trebuchet MS"/>
        </w:rPr>
      </w:pPr>
    </w:p>
    <w:p w:rsidR="00D140D5" w:rsidRDefault="00147078">
      <w:pPr>
        <w:tabs>
          <w:tab w:val="left" w:pos="6560"/>
        </w:tabs>
        <w:spacing w:after="360" w:line="240" w:lineRule="auto"/>
        <w:jc w:val="both"/>
        <w:rPr>
          <w:rFonts w:ascii="Trebuchet MS" w:hAnsi="Trebuchet MS"/>
          <w:b/>
          <w:color w:val="008080"/>
          <w:u w:val="single"/>
        </w:rPr>
      </w:pPr>
      <w:r>
        <w:rPr>
          <w:rFonts w:ascii="Trebuchet MS" w:hAnsi="Trebuchet MS"/>
          <w:b/>
          <w:color w:val="008080"/>
          <w:u w:val="single"/>
        </w:rPr>
        <w:t xml:space="preserve">            </w:t>
      </w:r>
      <w:r>
        <w:rPr>
          <w:rFonts w:ascii="Trebuchet MS" w:hAnsi="Trebuchet MS"/>
          <w:b/>
          <w:color w:val="008080"/>
          <w:u w:val="single"/>
        </w:rPr>
        <w:tab/>
      </w:r>
      <w:r>
        <w:rPr>
          <w:rFonts w:ascii="Trebuchet MS" w:hAnsi="Trebuchet MS"/>
          <w:b/>
          <w:color w:val="008080"/>
          <w:u w:val="single"/>
        </w:rPr>
        <w:tab/>
      </w:r>
      <w:r>
        <w:rPr>
          <w:rFonts w:ascii="Trebuchet MS" w:hAnsi="Trebuchet MS"/>
          <w:b/>
          <w:color w:val="008080"/>
          <w:u w:val="single"/>
        </w:rPr>
        <w:tab/>
      </w:r>
    </w:p>
    <w:p w:rsidR="00D140D5" w:rsidRDefault="00147078">
      <w:pPr>
        <w:spacing w:after="360" w:line="240" w:lineRule="auto"/>
        <w:jc w:val="both"/>
        <w:rPr>
          <w:rFonts w:ascii="Trebuchet MS" w:hAnsi="Trebuchet MS"/>
          <w:color w:val="008080"/>
        </w:rPr>
      </w:pPr>
      <w:r>
        <w:rPr>
          <w:rFonts w:ascii="Trebuchet MS" w:hAnsi="Trebuchet MS"/>
          <w:b/>
          <w:color w:val="008080"/>
          <w:u w:val="single"/>
        </w:rPr>
        <w:t>Préambule</w:t>
      </w:r>
      <w:r>
        <w:rPr>
          <w:rFonts w:ascii="Trebuchet MS" w:hAnsi="Trebuchet MS"/>
          <w:color w:val="008080"/>
        </w:rPr>
        <w:t xml:space="preserve"> </w:t>
      </w:r>
    </w:p>
    <w:p w:rsidR="00D140D5" w:rsidRDefault="00147078">
      <w:pPr>
        <w:spacing w:after="360" w:line="240" w:lineRule="auto"/>
        <w:jc w:val="both"/>
        <w:rPr>
          <w:rFonts w:ascii="Trebuchet MS" w:hAnsi="Trebuchet MS"/>
        </w:rPr>
      </w:pPr>
      <w:r>
        <w:rPr>
          <w:rFonts w:ascii="Trebuchet MS" w:hAnsi="Trebuchet MS"/>
        </w:rPr>
        <w:t>La vie associative étudiante favorise l’esprit d’ouverture, la citoyenneté et l’épanouissement personnel. Elle contribue également au développement de compétences.</w:t>
      </w:r>
    </w:p>
    <w:p w:rsidR="00D140D5" w:rsidRDefault="00147078">
      <w:pPr>
        <w:spacing w:after="360" w:line="240" w:lineRule="auto"/>
        <w:jc w:val="both"/>
        <w:rPr>
          <w:rFonts w:ascii="Trebuchet MS" w:hAnsi="Trebuchet MS"/>
          <w:strike/>
        </w:rPr>
      </w:pPr>
      <w:r>
        <w:rPr>
          <w:rFonts w:ascii="Trebuchet MS" w:hAnsi="Trebuchet MS"/>
        </w:rPr>
        <w:t xml:space="preserve">L’Université Clermont Auvergne (UCA) bénéficie de la diversité de son tissu associatif étudiant, richesse qui contribue à son dynamisme et à son rayonnement. Elle reconnaît le rôle fondamental de la vie associative dans l’établissement. </w:t>
      </w:r>
    </w:p>
    <w:p w:rsidR="00D140D5" w:rsidRDefault="00147078">
      <w:pPr>
        <w:spacing w:after="0" w:line="240" w:lineRule="auto"/>
        <w:jc w:val="both"/>
        <w:rPr>
          <w:rFonts w:ascii="Trebuchet MS" w:hAnsi="Trebuchet MS"/>
        </w:rPr>
      </w:pPr>
      <w:r>
        <w:rPr>
          <w:rFonts w:ascii="Trebuchet MS" w:hAnsi="Trebuchet MS"/>
        </w:rPr>
        <w:t xml:space="preserve">La Charte de labellisation des associations étudiantes de l’UCA entend contribuer au développement de la vie associative. Les règles de bonne conduite sont édictées dans l’intérêt général. Cette Charte ne prétend pas exercer un contrôle sur les associations étudiantes qui font vivre les campus. L’objectif est d’informer les responsables des associations étudiantes quant aux modalités qui leurs sont offertes pour animer et participer à la vie étudiante. </w:t>
      </w:r>
    </w:p>
    <w:p w:rsidR="00D140D5" w:rsidRDefault="00D140D5">
      <w:pPr>
        <w:spacing w:after="0" w:line="240" w:lineRule="auto"/>
        <w:jc w:val="both"/>
        <w:rPr>
          <w:rFonts w:ascii="Trebuchet MS" w:hAnsi="Trebuchet MS"/>
        </w:rPr>
      </w:pPr>
    </w:p>
    <w:p w:rsidR="00D140D5" w:rsidRDefault="00147078">
      <w:pPr>
        <w:spacing w:after="0" w:line="240" w:lineRule="auto"/>
        <w:jc w:val="both"/>
        <w:rPr>
          <w:rFonts w:ascii="Trebuchet MS" w:hAnsi="Trebuchet MS"/>
          <w:b/>
          <w:color w:val="008080"/>
          <w:u w:val="single"/>
        </w:rPr>
      </w:pPr>
      <w:r>
        <w:rPr>
          <w:rFonts w:ascii="Trebuchet MS" w:hAnsi="Trebuchet MS"/>
        </w:rPr>
        <w:t xml:space="preserve">La vie étudiante et de campus </w:t>
      </w:r>
      <w:r w:rsidR="003E51B7">
        <w:rPr>
          <w:rFonts w:ascii="Trebuchet MS" w:hAnsi="Trebuchet MS"/>
        </w:rPr>
        <w:t>est</w:t>
      </w:r>
      <w:r>
        <w:rPr>
          <w:rFonts w:ascii="Trebuchet MS" w:hAnsi="Trebuchet MS"/>
        </w:rPr>
        <w:t xml:space="preserve"> un domain</w:t>
      </w:r>
      <w:r w:rsidR="003E51B7">
        <w:rPr>
          <w:rFonts w:ascii="Trebuchet MS" w:hAnsi="Trebuchet MS"/>
        </w:rPr>
        <w:t>e</w:t>
      </w:r>
      <w:r>
        <w:rPr>
          <w:rFonts w:ascii="Trebuchet MS" w:hAnsi="Trebuchet MS"/>
        </w:rPr>
        <w:t xml:space="preserve"> de compétence de l’établissement-composante Clermont Auvergne INP (INP), les associations dont les actions sont principalement à destination du corps étudiant de l’INP ne peuvent demander la labellisation UCA. </w:t>
      </w:r>
    </w:p>
    <w:p w:rsidR="00D140D5" w:rsidRDefault="00D140D5">
      <w:pPr>
        <w:spacing w:after="0" w:line="240" w:lineRule="auto"/>
        <w:jc w:val="both"/>
        <w:rPr>
          <w:rFonts w:ascii="Trebuchet MS" w:hAnsi="Trebuchet MS"/>
          <w:b/>
          <w:color w:val="008080"/>
          <w:u w:val="single"/>
        </w:rPr>
      </w:pPr>
    </w:p>
    <w:p w:rsidR="00D140D5" w:rsidRDefault="00147078">
      <w:pPr>
        <w:spacing w:after="0" w:line="240" w:lineRule="auto"/>
        <w:jc w:val="both"/>
        <w:rPr>
          <w:rFonts w:ascii="Trebuchet MS" w:hAnsi="Trebuchet MS"/>
          <w:b/>
          <w:color w:val="008080"/>
          <w:u w:val="single"/>
        </w:rPr>
      </w:pPr>
      <w:r>
        <w:rPr>
          <w:rFonts w:ascii="Trebuchet MS" w:hAnsi="Trebuchet MS"/>
          <w:b/>
          <w:color w:val="008080"/>
          <w:u w:val="single"/>
        </w:rPr>
        <w:t>Article 1 : Définition d’une association étudiante</w:t>
      </w:r>
    </w:p>
    <w:p w:rsidR="00D140D5" w:rsidRDefault="00D140D5">
      <w:pPr>
        <w:spacing w:after="0" w:line="240" w:lineRule="auto"/>
        <w:jc w:val="both"/>
        <w:rPr>
          <w:rFonts w:ascii="Trebuchet MS" w:hAnsi="Trebuchet MS"/>
          <w:b/>
          <w:color w:val="008080"/>
          <w:u w:val="single"/>
        </w:rPr>
      </w:pPr>
    </w:p>
    <w:p w:rsidR="00D140D5" w:rsidRDefault="00147078">
      <w:pPr>
        <w:spacing w:line="240" w:lineRule="auto"/>
        <w:jc w:val="both"/>
        <w:rPr>
          <w:rFonts w:ascii="Trebuchet MS" w:hAnsi="Trebuchet MS"/>
        </w:rPr>
      </w:pPr>
      <w:r>
        <w:rPr>
          <w:rFonts w:ascii="Trebuchet MS" w:hAnsi="Trebuchet MS"/>
        </w:rPr>
        <w:t>Une association étudiante est une association dont une majorité des membres du bureau, dont le Président ou la Présidente justifie du statut d’étudiant de l’UCA et dont les activités sont tournées vers les étudiants, étudiantes et la vie étudiante.</w:t>
      </w:r>
    </w:p>
    <w:p w:rsidR="00D140D5" w:rsidRDefault="00147078">
      <w:pPr>
        <w:spacing w:line="240" w:lineRule="auto"/>
        <w:jc w:val="both"/>
        <w:rPr>
          <w:rFonts w:ascii="Trebuchet MS" w:hAnsi="Trebuchet MS"/>
        </w:rPr>
      </w:pPr>
      <w:r>
        <w:rPr>
          <w:rFonts w:ascii="Trebuchet MS" w:hAnsi="Trebuchet MS"/>
        </w:rPr>
        <w:t>Toute association étudiante doit être déclarée en préfecture et s’être fait connaître auprès de la Direction de la Vie Universitaire (DVU) (dvu@uca.fr).</w:t>
      </w:r>
    </w:p>
    <w:p w:rsidR="00D140D5" w:rsidRDefault="00147078">
      <w:pPr>
        <w:spacing w:after="0" w:line="240" w:lineRule="auto"/>
        <w:jc w:val="both"/>
        <w:rPr>
          <w:rFonts w:ascii="Trebuchet MS" w:hAnsi="Trebuchet MS"/>
        </w:rPr>
      </w:pPr>
      <w:r>
        <w:rPr>
          <w:rFonts w:ascii="Trebuchet MS" w:hAnsi="Trebuchet MS"/>
        </w:rPr>
        <w:t>L’UCA encourage les associations étudiantes à développer des actions sur l'ensemble des sites universitaires (Aurillac, Clermont-</w:t>
      </w:r>
      <w:proofErr w:type="spellStart"/>
      <w:r>
        <w:rPr>
          <w:rFonts w:ascii="Trebuchet MS" w:hAnsi="Trebuchet MS"/>
        </w:rPr>
        <w:t>Fd</w:t>
      </w:r>
      <w:proofErr w:type="spellEnd"/>
      <w:r>
        <w:rPr>
          <w:rFonts w:ascii="Trebuchet MS" w:hAnsi="Trebuchet MS"/>
        </w:rPr>
        <w:t>, Montluçon, Moulins, Le Puy-en-Velay, Vichy). La labellisation des associations étudiantes est conditionnée par la fourniture des pièces administratives suivantes à la DVU :</w:t>
      </w:r>
    </w:p>
    <w:p w:rsidR="00D140D5" w:rsidRDefault="00D140D5">
      <w:pPr>
        <w:spacing w:after="0" w:line="240" w:lineRule="auto"/>
        <w:jc w:val="both"/>
        <w:rPr>
          <w:rFonts w:ascii="Trebuchet MS" w:hAnsi="Trebuchet MS"/>
        </w:rPr>
      </w:pPr>
    </w:p>
    <w:p w:rsidR="00D140D5" w:rsidRDefault="00147078">
      <w:pPr>
        <w:pStyle w:val="Paragraphedeliste"/>
        <w:numPr>
          <w:ilvl w:val="0"/>
          <w:numId w:val="3"/>
        </w:numPr>
        <w:spacing w:line="240" w:lineRule="auto"/>
        <w:jc w:val="both"/>
        <w:rPr>
          <w:rFonts w:ascii="Trebuchet MS" w:hAnsi="Trebuchet MS"/>
        </w:rPr>
      </w:pPr>
      <w:r>
        <w:rPr>
          <w:rFonts w:ascii="Trebuchet MS" w:hAnsi="Trebuchet MS"/>
        </w:rPr>
        <w:t>Les statuts de l’association,</w:t>
      </w:r>
    </w:p>
    <w:p w:rsidR="00D140D5" w:rsidRDefault="00147078">
      <w:pPr>
        <w:pStyle w:val="Paragraphedeliste"/>
        <w:numPr>
          <w:ilvl w:val="0"/>
          <w:numId w:val="3"/>
        </w:numPr>
        <w:spacing w:line="240" w:lineRule="auto"/>
        <w:jc w:val="both"/>
        <w:rPr>
          <w:rFonts w:ascii="Trebuchet MS" w:hAnsi="Trebuchet MS"/>
        </w:rPr>
      </w:pPr>
      <w:r>
        <w:rPr>
          <w:rFonts w:ascii="Trebuchet MS" w:hAnsi="Trebuchet MS"/>
        </w:rPr>
        <w:t xml:space="preserve">Le </w:t>
      </w:r>
      <w:proofErr w:type="spellStart"/>
      <w:r>
        <w:rPr>
          <w:rFonts w:ascii="Trebuchet MS" w:hAnsi="Trebuchet MS"/>
        </w:rPr>
        <w:t>n°SIREN</w:t>
      </w:r>
      <w:proofErr w:type="spellEnd"/>
      <w:r>
        <w:rPr>
          <w:rFonts w:ascii="Trebuchet MS" w:hAnsi="Trebuchet MS"/>
        </w:rPr>
        <w:t xml:space="preserve"> et SIRET s’il y a lieu,</w:t>
      </w:r>
    </w:p>
    <w:p w:rsidR="00D140D5" w:rsidRDefault="00147078">
      <w:pPr>
        <w:pStyle w:val="Paragraphedeliste"/>
        <w:numPr>
          <w:ilvl w:val="0"/>
          <w:numId w:val="3"/>
        </w:numPr>
        <w:spacing w:line="240" w:lineRule="auto"/>
        <w:jc w:val="both"/>
        <w:rPr>
          <w:rFonts w:ascii="Trebuchet MS" w:hAnsi="Trebuchet MS"/>
        </w:rPr>
      </w:pPr>
      <w:r>
        <w:rPr>
          <w:rFonts w:ascii="Trebuchet MS" w:hAnsi="Trebuchet MS"/>
        </w:rPr>
        <w:t>Le n° RNA délivré par la Préfecture ;</w:t>
      </w:r>
    </w:p>
    <w:p w:rsidR="00D140D5" w:rsidRDefault="00147078">
      <w:pPr>
        <w:pStyle w:val="Paragraphedeliste"/>
        <w:numPr>
          <w:ilvl w:val="0"/>
          <w:numId w:val="3"/>
        </w:numPr>
        <w:spacing w:line="240" w:lineRule="auto"/>
        <w:jc w:val="both"/>
        <w:rPr>
          <w:rFonts w:ascii="Trebuchet MS" w:hAnsi="Trebuchet MS"/>
        </w:rPr>
      </w:pPr>
      <w:r>
        <w:rPr>
          <w:rFonts w:ascii="Trebuchet MS" w:hAnsi="Trebuchet MS"/>
        </w:rPr>
        <w:t>Un rapport d’activité de l’année précédente,</w:t>
      </w:r>
    </w:p>
    <w:p w:rsidR="00D140D5" w:rsidRDefault="00147078">
      <w:pPr>
        <w:pStyle w:val="Paragraphedeliste"/>
        <w:numPr>
          <w:ilvl w:val="0"/>
          <w:numId w:val="3"/>
        </w:numPr>
        <w:spacing w:line="240" w:lineRule="auto"/>
        <w:jc w:val="both"/>
        <w:rPr>
          <w:rFonts w:ascii="Trebuchet MS" w:hAnsi="Trebuchet MS"/>
        </w:rPr>
      </w:pPr>
      <w:r>
        <w:rPr>
          <w:rFonts w:ascii="Trebuchet MS" w:hAnsi="Trebuchet MS"/>
        </w:rPr>
        <w:t>La copie des récépissés de déclaration en préfecture, et des modifications le cas échéant,</w:t>
      </w:r>
    </w:p>
    <w:p w:rsidR="00D140D5" w:rsidRDefault="00147078">
      <w:pPr>
        <w:pStyle w:val="Paragraphedeliste"/>
        <w:numPr>
          <w:ilvl w:val="0"/>
          <w:numId w:val="3"/>
        </w:numPr>
        <w:spacing w:line="240" w:lineRule="auto"/>
        <w:jc w:val="both"/>
        <w:rPr>
          <w:rFonts w:ascii="Trebuchet MS" w:hAnsi="Trebuchet MS"/>
        </w:rPr>
      </w:pPr>
      <w:r>
        <w:rPr>
          <w:rFonts w:ascii="Trebuchet MS" w:hAnsi="Trebuchet MS"/>
        </w:rPr>
        <w:t>L’avis de publication au Journal Officiel,</w:t>
      </w:r>
    </w:p>
    <w:p w:rsidR="00D140D5" w:rsidRDefault="00147078">
      <w:pPr>
        <w:pStyle w:val="Paragraphedeliste"/>
        <w:numPr>
          <w:ilvl w:val="0"/>
          <w:numId w:val="3"/>
        </w:numPr>
        <w:spacing w:after="0" w:line="240" w:lineRule="auto"/>
        <w:jc w:val="both"/>
        <w:rPr>
          <w:rFonts w:ascii="Trebuchet MS" w:hAnsi="Trebuchet MS"/>
        </w:rPr>
      </w:pPr>
      <w:r>
        <w:rPr>
          <w:rFonts w:ascii="Trebuchet MS" w:hAnsi="Trebuchet MS"/>
        </w:rPr>
        <w:t>La composition du bureau de l’association (président, trésorier, secrétaire…).</w:t>
      </w:r>
    </w:p>
    <w:p w:rsidR="00D140D5" w:rsidRDefault="00D140D5">
      <w:pPr>
        <w:spacing w:after="0" w:line="240" w:lineRule="auto"/>
        <w:jc w:val="both"/>
        <w:rPr>
          <w:rFonts w:ascii="Trebuchet MS" w:hAnsi="Trebuchet MS"/>
          <w:b/>
          <w:color w:val="9BBB59"/>
          <w:u w:val="single"/>
        </w:rPr>
      </w:pPr>
    </w:p>
    <w:p w:rsidR="006035D2" w:rsidRDefault="006035D2">
      <w:pPr>
        <w:spacing w:after="0" w:line="240" w:lineRule="auto"/>
        <w:jc w:val="both"/>
        <w:rPr>
          <w:rFonts w:ascii="Trebuchet MS" w:hAnsi="Trebuchet MS"/>
          <w:b/>
          <w:color w:val="008080"/>
          <w:u w:val="single"/>
        </w:rPr>
      </w:pPr>
    </w:p>
    <w:p w:rsidR="00D140D5" w:rsidRDefault="00147078">
      <w:pPr>
        <w:spacing w:after="0" w:line="240" w:lineRule="auto"/>
        <w:jc w:val="both"/>
        <w:rPr>
          <w:rFonts w:ascii="Trebuchet MS" w:hAnsi="Trebuchet MS"/>
          <w:b/>
          <w:color w:val="008080"/>
          <w:u w:val="single"/>
        </w:rPr>
      </w:pPr>
      <w:r>
        <w:rPr>
          <w:rFonts w:ascii="Trebuchet MS" w:hAnsi="Trebuchet MS"/>
          <w:b/>
          <w:color w:val="008080"/>
          <w:u w:val="single"/>
        </w:rPr>
        <w:lastRenderedPageBreak/>
        <w:t>Article 2 : Règles générales et éthiques</w:t>
      </w:r>
    </w:p>
    <w:p w:rsidR="00D140D5" w:rsidRDefault="00D140D5">
      <w:pPr>
        <w:spacing w:after="0" w:line="240" w:lineRule="auto"/>
        <w:jc w:val="both"/>
        <w:rPr>
          <w:rFonts w:ascii="Trebuchet MS" w:hAnsi="Trebuchet MS"/>
          <w:b/>
          <w:color w:val="008080"/>
          <w:u w:val="single"/>
        </w:rPr>
      </w:pPr>
    </w:p>
    <w:p w:rsidR="00D140D5" w:rsidRDefault="00147078">
      <w:pPr>
        <w:spacing w:line="240" w:lineRule="auto"/>
        <w:jc w:val="both"/>
        <w:rPr>
          <w:rFonts w:ascii="Trebuchet MS" w:hAnsi="Trebuchet MS"/>
        </w:rPr>
      </w:pPr>
      <w:r>
        <w:rPr>
          <w:rFonts w:ascii="Trebuchet MS" w:hAnsi="Trebuchet MS"/>
        </w:rPr>
        <w:t>L’association signataire de la présente Charte s’engage à agir dans le respect de la légalité, de l’ordre public, de la laïcité et dans le respect de son objet. Elle s’engage à ne pas mener d’actions à caractère discriminant (la discrimination étant définie par l’article 225-1 du Code pénal).</w:t>
      </w:r>
      <w:r>
        <w:rPr>
          <w:rFonts w:ascii="Trebuchet MS" w:hAnsi="Trebuchet MS"/>
          <w:shd w:val="clear" w:color="auto" w:fill="FFFFFF"/>
        </w:rPr>
        <w:t xml:space="preserve"> Les associations ne peuvent pas porter atteinte à l'image et/ou à la réputation de </w:t>
      </w:r>
      <w:r>
        <w:rPr>
          <w:rFonts w:ascii="Trebuchet MS" w:hAnsi="Trebuchet MS"/>
        </w:rPr>
        <w:t>l’UCA et doivent observer un fonctionnement démocratique.</w:t>
      </w:r>
    </w:p>
    <w:p w:rsidR="00D140D5" w:rsidRDefault="00147078">
      <w:pPr>
        <w:spacing w:line="240" w:lineRule="auto"/>
        <w:jc w:val="both"/>
        <w:rPr>
          <w:rFonts w:ascii="Trebuchet MS" w:hAnsi="Trebuchet MS"/>
        </w:rPr>
      </w:pPr>
      <w:r>
        <w:rPr>
          <w:rFonts w:ascii="Trebuchet MS" w:eastAsiaTheme="minorHAnsi" w:hAnsi="Trebuchet MS"/>
        </w:rPr>
        <w:t xml:space="preserve">Aucun événement festif ne saurait avoir lieu sans la signature d’un engagement pour l’organisation de manifestations festives responsables (annexe 1). </w:t>
      </w:r>
    </w:p>
    <w:p w:rsidR="00D140D5" w:rsidRDefault="00147078">
      <w:pPr>
        <w:pStyle w:val="NormalWeb"/>
        <w:spacing w:before="0" w:beforeAutospacing="0" w:after="0" w:afterAutospacing="0"/>
        <w:jc w:val="both"/>
        <w:rPr>
          <w:rFonts w:ascii="Trebuchet MS" w:eastAsiaTheme="minorHAnsi" w:hAnsi="Trebuchet MS" w:cstheme="minorBidi"/>
          <w:sz w:val="22"/>
          <w:szCs w:val="22"/>
          <w:lang w:eastAsia="en-US"/>
        </w:rPr>
      </w:pPr>
      <w:r>
        <w:rPr>
          <w:rFonts w:ascii="Trebuchet MS" w:hAnsi="Trebuchet MS"/>
          <w:sz w:val="22"/>
          <w:szCs w:val="22"/>
        </w:rPr>
        <w:t>Toute</w:t>
      </w:r>
      <w:r>
        <w:rPr>
          <w:rFonts w:ascii="Trebuchet MS" w:hAnsi="Trebuchet MS"/>
        </w:rPr>
        <w:t xml:space="preserve"> </w:t>
      </w:r>
      <w:r>
        <w:rPr>
          <w:rFonts w:ascii="Trebuchet MS" w:eastAsiaTheme="minorHAnsi" w:hAnsi="Trebuchet MS" w:cstheme="minorBidi"/>
          <w:sz w:val="22"/>
          <w:szCs w:val="22"/>
          <w:lang w:eastAsia="en-US"/>
        </w:rPr>
        <w:t>manifestation festive, dans les locaux universitaires ou avec le soutien de l’UCA, fait l’objet d’une information particulière par courriel à la DVU (dvu@uca.fr) au moyen de la fiche présentée en annexe 2.</w:t>
      </w:r>
    </w:p>
    <w:p w:rsidR="00D140D5" w:rsidRDefault="00D140D5">
      <w:pPr>
        <w:pStyle w:val="NormalWeb"/>
        <w:spacing w:before="0" w:beforeAutospacing="0" w:after="0" w:afterAutospacing="0"/>
        <w:jc w:val="both"/>
        <w:rPr>
          <w:rFonts w:ascii="Trebuchet MS" w:hAnsi="Trebuchet MS"/>
        </w:rPr>
      </w:pPr>
    </w:p>
    <w:p w:rsidR="00D140D5" w:rsidRDefault="00147078">
      <w:pPr>
        <w:spacing w:after="0" w:line="240" w:lineRule="auto"/>
        <w:jc w:val="both"/>
        <w:rPr>
          <w:rFonts w:ascii="Trebuchet MS" w:hAnsi="Trebuchet MS"/>
        </w:rPr>
      </w:pPr>
      <w:r>
        <w:rPr>
          <w:rFonts w:ascii="Trebuchet MS" w:hAnsi="Trebuchet MS"/>
        </w:rPr>
        <w:t xml:space="preserve">Les associations doivent souscrire une assurance en responsabilité civile ainsi que, le cas échéant, une assurance multirisque pour les événements qu’elles organisent. </w:t>
      </w:r>
    </w:p>
    <w:p w:rsidR="00D140D5" w:rsidRDefault="00D140D5">
      <w:pPr>
        <w:spacing w:after="0" w:line="240" w:lineRule="auto"/>
        <w:jc w:val="both"/>
        <w:rPr>
          <w:rFonts w:ascii="Trebuchet MS" w:hAnsi="Trebuchet MS"/>
          <w:b/>
          <w:color w:val="008080"/>
          <w:u w:val="single"/>
        </w:rPr>
      </w:pPr>
    </w:p>
    <w:p w:rsidR="00D140D5" w:rsidRDefault="00D140D5">
      <w:pPr>
        <w:spacing w:after="0" w:line="240" w:lineRule="auto"/>
        <w:jc w:val="both"/>
        <w:rPr>
          <w:rFonts w:ascii="Trebuchet MS" w:hAnsi="Trebuchet MS"/>
          <w:b/>
          <w:color w:val="008080"/>
          <w:u w:val="single"/>
        </w:rPr>
      </w:pPr>
    </w:p>
    <w:p w:rsidR="00D140D5" w:rsidRDefault="00147078">
      <w:pPr>
        <w:spacing w:after="0" w:line="240" w:lineRule="auto"/>
        <w:jc w:val="both"/>
        <w:rPr>
          <w:rFonts w:ascii="Trebuchet MS" w:hAnsi="Trebuchet MS"/>
          <w:b/>
          <w:color w:val="008080"/>
          <w:u w:val="single"/>
        </w:rPr>
      </w:pPr>
      <w:r>
        <w:rPr>
          <w:rFonts w:ascii="Trebuchet MS" w:hAnsi="Trebuchet MS"/>
          <w:b/>
          <w:color w:val="008080"/>
          <w:u w:val="single"/>
        </w:rPr>
        <w:t xml:space="preserve">Article 3 : Durée de la labellisation </w:t>
      </w:r>
    </w:p>
    <w:p w:rsidR="00D140D5" w:rsidRDefault="00D140D5">
      <w:pPr>
        <w:spacing w:after="0" w:line="240" w:lineRule="auto"/>
        <w:jc w:val="both"/>
        <w:rPr>
          <w:rFonts w:ascii="Trebuchet MS" w:hAnsi="Trebuchet MS"/>
          <w:b/>
          <w:color w:val="008080"/>
          <w:u w:val="single"/>
        </w:rPr>
      </w:pPr>
    </w:p>
    <w:p w:rsidR="00D140D5" w:rsidRDefault="00147078">
      <w:pPr>
        <w:spacing w:after="0" w:line="240" w:lineRule="auto"/>
        <w:jc w:val="both"/>
        <w:rPr>
          <w:rFonts w:ascii="Trebuchet MS" w:hAnsi="Trebuchet MS"/>
          <w:color w:val="008080"/>
          <w:u w:val="single"/>
        </w:rPr>
      </w:pPr>
      <w:r>
        <w:rPr>
          <w:rFonts w:ascii="Trebuchet MS" w:hAnsi="Trebuchet MS"/>
          <w:b/>
          <w:color w:val="008080"/>
        </w:rPr>
        <w:tab/>
      </w:r>
      <w:r>
        <w:rPr>
          <w:rFonts w:ascii="Trebuchet MS" w:hAnsi="Trebuchet MS"/>
          <w:color w:val="008080"/>
          <w:u w:val="single"/>
        </w:rPr>
        <w:t xml:space="preserve">Article 3-1 : Durée initiale de labellisation </w:t>
      </w:r>
    </w:p>
    <w:p w:rsidR="00D140D5" w:rsidRDefault="00D140D5">
      <w:pPr>
        <w:spacing w:after="0" w:line="240" w:lineRule="auto"/>
        <w:jc w:val="both"/>
        <w:rPr>
          <w:rFonts w:ascii="Trebuchet MS" w:hAnsi="Trebuchet MS"/>
          <w:color w:val="008080"/>
          <w:u w:val="single"/>
        </w:rPr>
      </w:pPr>
    </w:p>
    <w:p w:rsidR="00D140D5" w:rsidRDefault="00147078">
      <w:pPr>
        <w:spacing w:line="240" w:lineRule="auto"/>
        <w:jc w:val="both"/>
        <w:rPr>
          <w:rFonts w:ascii="Trebuchet MS" w:hAnsi="Trebuchet MS"/>
          <w:color w:val="000000"/>
        </w:rPr>
      </w:pPr>
      <w:r>
        <w:rPr>
          <w:rFonts w:ascii="Trebuchet MS" w:hAnsi="Trebuchet MS"/>
          <w:color w:val="000000" w:themeColor="text1"/>
        </w:rPr>
        <w:t>Le président de l’UCA, accorde la labellisation après avis de la commission de labellisation dont la composition est définie à l’article 6 de la présente Charte.</w:t>
      </w:r>
    </w:p>
    <w:p w:rsidR="00D140D5" w:rsidRDefault="00147078">
      <w:pPr>
        <w:spacing w:after="0" w:line="240" w:lineRule="auto"/>
        <w:jc w:val="both"/>
        <w:rPr>
          <w:rFonts w:ascii="Trebuchet MS" w:hAnsi="Trebuchet MS"/>
          <w:color w:val="000000"/>
        </w:rPr>
      </w:pPr>
      <w:r>
        <w:rPr>
          <w:rFonts w:ascii="Trebuchet MS" w:hAnsi="Trebuchet MS"/>
          <w:color w:val="000000" w:themeColor="text1"/>
        </w:rPr>
        <w:t>La labellisation est valable pour une, deux ou trois années universitaires, sur avis de la commission.</w:t>
      </w:r>
    </w:p>
    <w:p w:rsidR="00D140D5" w:rsidRDefault="00D140D5">
      <w:pPr>
        <w:spacing w:after="0" w:line="240" w:lineRule="auto"/>
        <w:jc w:val="both"/>
        <w:rPr>
          <w:rFonts w:ascii="Trebuchet MS" w:hAnsi="Trebuchet MS"/>
          <w:color w:val="008080"/>
          <w:u w:val="single"/>
        </w:rPr>
      </w:pPr>
    </w:p>
    <w:p w:rsidR="00D140D5" w:rsidRDefault="00147078">
      <w:pPr>
        <w:spacing w:after="0" w:line="240" w:lineRule="auto"/>
        <w:jc w:val="both"/>
        <w:rPr>
          <w:rFonts w:ascii="Trebuchet MS" w:hAnsi="Trebuchet MS"/>
        </w:rPr>
      </w:pPr>
      <w:r>
        <w:rPr>
          <w:rFonts w:ascii="Trebuchet MS" w:hAnsi="Trebuchet MS"/>
          <w:b/>
          <w:color w:val="008080"/>
        </w:rPr>
        <w:tab/>
      </w:r>
      <w:r>
        <w:rPr>
          <w:rFonts w:ascii="Trebuchet MS" w:hAnsi="Trebuchet MS"/>
          <w:color w:val="008080"/>
          <w:u w:val="single"/>
        </w:rPr>
        <w:t xml:space="preserve">Article 3-2 : Retrait anticipé unilatéral de la labellisation par l’UCA </w:t>
      </w:r>
    </w:p>
    <w:p w:rsidR="00D140D5" w:rsidRDefault="00D140D5">
      <w:pPr>
        <w:spacing w:after="0" w:line="240" w:lineRule="auto"/>
        <w:jc w:val="both"/>
        <w:rPr>
          <w:rFonts w:ascii="Trebuchet MS" w:hAnsi="Trebuchet MS"/>
        </w:rPr>
      </w:pPr>
    </w:p>
    <w:p w:rsidR="00D140D5" w:rsidRDefault="00147078">
      <w:pPr>
        <w:spacing w:line="240" w:lineRule="auto"/>
        <w:jc w:val="both"/>
        <w:rPr>
          <w:rFonts w:ascii="Trebuchet MS" w:hAnsi="Trebuchet MS"/>
        </w:rPr>
      </w:pPr>
      <w:r>
        <w:rPr>
          <w:rFonts w:ascii="Trebuchet MS" w:hAnsi="Trebuchet MS"/>
        </w:rPr>
        <w:t xml:space="preserve">L’UCA se réserve le droit de mettre un terme à la labellisation de toute association qui ne répondrait plus aux critères ni ne respecterait les engagements de la présente Charte en cours d’année. </w:t>
      </w:r>
    </w:p>
    <w:p w:rsidR="00D140D5" w:rsidRDefault="00147078">
      <w:pPr>
        <w:spacing w:line="240" w:lineRule="auto"/>
        <w:jc w:val="both"/>
        <w:rPr>
          <w:rFonts w:ascii="Trebuchet MS" w:hAnsi="Trebuchet MS"/>
        </w:rPr>
      </w:pPr>
      <w:r>
        <w:rPr>
          <w:rFonts w:ascii="Trebuchet MS" w:hAnsi="Trebuchet MS"/>
        </w:rPr>
        <w:t>Le retrait de la labellisation s’accompagne automatiquement de la dénonciation de l’appellation de l’association en tant qu’association étudiante de l’UCA, ainsi que de l’éventuelle convention de mise à disposition d’un local et de toute commodité accordée par l’UCA.</w:t>
      </w:r>
    </w:p>
    <w:p w:rsidR="00D140D5" w:rsidRDefault="00D140D5">
      <w:pPr>
        <w:spacing w:after="0" w:line="240" w:lineRule="auto"/>
        <w:jc w:val="both"/>
        <w:rPr>
          <w:rFonts w:ascii="Trebuchet MS" w:hAnsi="Trebuchet MS"/>
          <w:color w:val="008080"/>
          <w:u w:val="single"/>
        </w:rPr>
      </w:pPr>
    </w:p>
    <w:p w:rsidR="00D140D5" w:rsidRDefault="00147078">
      <w:pPr>
        <w:spacing w:after="0" w:line="240" w:lineRule="auto"/>
        <w:jc w:val="both"/>
        <w:rPr>
          <w:rFonts w:ascii="Trebuchet MS" w:hAnsi="Trebuchet MS"/>
          <w:b/>
          <w:color w:val="008080"/>
          <w:u w:val="single"/>
        </w:rPr>
      </w:pPr>
      <w:r>
        <w:rPr>
          <w:rFonts w:ascii="Trebuchet MS" w:hAnsi="Trebuchet MS"/>
          <w:b/>
          <w:color w:val="008080"/>
          <w:u w:val="single"/>
        </w:rPr>
        <w:t>Article 4 : Services offerts aux associations labellisées</w:t>
      </w:r>
    </w:p>
    <w:p w:rsidR="00D140D5" w:rsidRDefault="00D140D5">
      <w:pPr>
        <w:spacing w:after="0" w:line="240" w:lineRule="auto"/>
        <w:jc w:val="both"/>
        <w:rPr>
          <w:rFonts w:ascii="Trebuchet MS" w:hAnsi="Trebuchet MS"/>
          <w:b/>
          <w:color w:val="008080"/>
          <w:u w:val="single"/>
        </w:rPr>
      </w:pPr>
    </w:p>
    <w:p w:rsidR="00D140D5" w:rsidRDefault="00D140D5">
      <w:pPr>
        <w:spacing w:after="0" w:line="240" w:lineRule="auto"/>
        <w:jc w:val="both"/>
        <w:rPr>
          <w:rFonts w:ascii="Trebuchet MS" w:hAnsi="Trebuchet MS"/>
          <w:b/>
          <w:color w:val="008080"/>
          <w:u w:val="single"/>
        </w:rPr>
      </w:pPr>
    </w:p>
    <w:p w:rsidR="00D140D5" w:rsidRDefault="00147078">
      <w:pPr>
        <w:spacing w:after="0" w:line="240" w:lineRule="auto"/>
        <w:jc w:val="both"/>
        <w:rPr>
          <w:rFonts w:ascii="Trebuchet MS" w:hAnsi="Trebuchet MS"/>
        </w:rPr>
      </w:pPr>
      <w:r>
        <w:rPr>
          <w:rFonts w:ascii="Trebuchet MS" w:hAnsi="Trebuchet MS"/>
        </w:rPr>
        <w:t xml:space="preserve">La labellisation de l’association lui permet d’utiliser le label « association de l’Université Clermont Auvergne » dans ses communications </w:t>
      </w:r>
      <w:r>
        <w:rPr>
          <w:rFonts w:ascii="Trebuchet MS" w:hAnsi="Trebuchet MS"/>
          <w:color w:val="000000" w:themeColor="text1"/>
        </w:rPr>
        <w:t xml:space="preserve">en utilisant le logo spécifique qui est mis à leur disposition </w:t>
      </w:r>
      <w:r>
        <w:rPr>
          <w:rFonts w:ascii="Trebuchet MS" w:hAnsi="Trebuchet MS"/>
        </w:rPr>
        <w:t xml:space="preserve">et lui permet l’accès aux services présentés ci-dessous. </w:t>
      </w:r>
    </w:p>
    <w:p w:rsidR="00D140D5" w:rsidRDefault="00D140D5">
      <w:pPr>
        <w:spacing w:after="0" w:line="240" w:lineRule="auto"/>
        <w:ind w:firstLine="680"/>
        <w:jc w:val="both"/>
        <w:rPr>
          <w:rFonts w:ascii="Trebuchet MS" w:hAnsi="Trebuchet MS"/>
          <w:b/>
          <w:color w:val="008080"/>
          <w:u w:val="single"/>
        </w:rPr>
      </w:pPr>
    </w:p>
    <w:p w:rsidR="00D140D5" w:rsidRDefault="00147078">
      <w:pPr>
        <w:spacing w:after="0" w:line="240" w:lineRule="auto"/>
        <w:ind w:firstLine="680"/>
        <w:jc w:val="both"/>
        <w:rPr>
          <w:rFonts w:ascii="Trebuchet MS" w:hAnsi="Trebuchet MS"/>
          <w:b/>
          <w:color w:val="008080"/>
          <w:u w:val="single"/>
        </w:rPr>
      </w:pPr>
      <w:r>
        <w:rPr>
          <w:rFonts w:ascii="Trebuchet MS" w:hAnsi="Trebuchet MS"/>
          <w:b/>
          <w:color w:val="008080"/>
          <w:u w:val="single"/>
        </w:rPr>
        <w:t>Article 4-1 : Formations</w:t>
      </w:r>
    </w:p>
    <w:p w:rsidR="00D140D5" w:rsidRDefault="00D140D5">
      <w:pPr>
        <w:spacing w:after="0" w:line="240" w:lineRule="auto"/>
        <w:ind w:firstLine="680"/>
        <w:jc w:val="both"/>
        <w:rPr>
          <w:rFonts w:ascii="Trebuchet MS" w:hAnsi="Trebuchet MS"/>
          <w:b/>
          <w:color w:val="008080"/>
          <w:u w:val="single"/>
        </w:rPr>
      </w:pPr>
    </w:p>
    <w:p w:rsidR="00D140D5" w:rsidRDefault="00147078">
      <w:pPr>
        <w:spacing w:after="0" w:line="240" w:lineRule="auto"/>
        <w:jc w:val="both"/>
        <w:rPr>
          <w:rFonts w:ascii="Trebuchet MS" w:hAnsi="Trebuchet MS"/>
        </w:rPr>
      </w:pPr>
      <w:r>
        <w:rPr>
          <w:rFonts w:ascii="Trebuchet MS" w:hAnsi="Trebuchet MS"/>
        </w:rPr>
        <w:t xml:space="preserve">Les associations étudiantes labellisées peuvent bénéficier de formations thématiques (prévention, premiers secours, sécurité incendie, juridique, </w:t>
      </w:r>
      <w:r>
        <w:rPr>
          <w:rFonts w:ascii="Trebuchet MS" w:hAnsi="Trebuchet MS"/>
          <w:color w:val="000000" w:themeColor="text1"/>
        </w:rPr>
        <w:t xml:space="preserve">financier, fonctionnement de l’université </w:t>
      </w:r>
      <w:r>
        <w:rPr>
          <w:rFonts w:ascii="Trebuchet MS" w:hAnsi="Trebuchet MS"/>
        </w:rPr>
        <w:t xml:space="preserve">…) leur permettant d’exercer leurs fonctions et de mener leurs projets à bien. </w:t>
      </w:r>
    </w:p>
    <w:p w:rsidR="00D140D5" w:rsidRDefault="00D140D5">
      <w:pPr>
        <w:spacing w:after="0" w:line="240" w:lineRule="auto"/>
        <w:jc w:val="both"/>
        <w:rPr>
          <w:rFonts w:ascii="Trebuchet MS" w:hAnsi="Trebuchet MS"/>
        </w:rPr>
      </w:pPr>
    </w:p>
    <w:p w:rsidR="00D140D5" w:rsidRDefault="00147078">
      <w:pPr>
        <w:spacing w:after="0" w:line="240" w:lineRule="auto"/>
        <w:jc w:val="both"/>
        <w:rPr>
          <w:rFonts w:ascii="Trebuchet MS" w:hAnsi="Trebuchet MS"/>
          <w:color w:val="000000"/>
        </w:rPr>
      </w:pPr>
      <w:r>
        <w:rPr>
          <w:rFonts w:ascii="Trebuchet MS" w:hAnsi="Trebuchet MS"/>
          <w:color w:val="000000" w:themeColor="text1"/>
        </w:rPr>
        <w:t xml:space="preserve">Les associations organisant des événements festifs doivent obligatoirement compter parmi les membres de leur bureau au moins une personne ayant suivi les formations suivantes : PSC1 et Gestion et Prévention des Risques. L’obtention du PSSM </w:t>
      </w:r>
      <w:r w:rsidR="00133A7A">
        <w:rPr>
          <w:rFonts w:ascii="Trebuchet MS" w:hAnsi="Trebuchet MS"/>
          <w:color w:val="000000" w:themeColor="text1"/>
        </w:rPr>
        <w:t xml:space="preserve">(Premiers Secours en Santé Mentale) </w:t>
      </w:r>
      <w:r>
        <w:rPr>
          <w:rFonts w:ascii="Trebuchet MS" w:hAnsi="Trebuchet MS"/>
          <w:color w:val="000000" w:themeColor="text1"/>
        </w:rPr>
        <w:t>est vivement conseillé. Ces formations feront l’objet de précisions dans l’Annexe 1 et seront définies par le CFVU.</w:t>
      </w:r>
    </w:p>
    <w:p w:rsidR="00D140D5" w:rsidRDefault="00D140D5">
      <w:pPr>
        <w:spacing w:after="0" w:line="240" w:lineRule="auto"/>
        <w:ind w:firstLine="680"/>
        <w:jc w:val="both"/>
        <w:rPr>
          <w:rFonts w:ascii="Trebuchet MS" w:hAnsi="Trebuchet MS"/>
          <w:b/>
          <w:color w:val="008080"/>
          <w:u w:val="single"/>
        </w:rPr>
      </w:pPr>
    </w:p>
    <w:p w:rsidR="006035D2" w:rsidRDefault="006035D2">
      <w:pPr>
        <w:spacing w:after="0" w:line="240" w:lineRule="auto"/>
        <w:ind w:firstLine="680"/>
        <w:jc w:val="both"/>
        <w:rPr>
          <w:rFonts w:ascii="Trebuchet MS" w:hAnsi="Trebuchet MS"/>
          <w:b/>
          <w:color w:val="008080"/>
          <w:u w:val="single"/>
        </w:rPr>
      </w:pPr>
    </w:p>
    <w:p w:rsidR="006035D2" w:rsidRDefault="006035D2">
      <w:pPr>
        <w:spacing w:after="0" w:line="240" w:lineRule="auto"/>
        <w:ind w:firstLine="680"/>
        <w:jc w:val="both"/>
        <w:rPr>
          <w:rFonts w:ascii="Trebuchet MS" w:hAnsi="Trebuchet MS"/>
          <w:b/>
          <w:color w:val="008080"/>
          <w:u w:val="single"/>
        </w:rPr>
      </w:pPr>
    </w:p>
    <w:p w:rsidR="006035D2" w:rsidRDefault="006035D2">
      <w:pPr>
        <w:spacing w:after="0" w:line="240" w:lineRule="auto"/>
        <w:ind w:firstLine="680"/>
        <w:jc w:val="both"/>
        <w:rPr>
          <w:rFonts w:ascii="Trebuchet MS" w:hAnsi="Trebuchet MS"/>
          <w:b/>
          <w:color w:val="008080"/>
          <w:u w:val="single"/>
        </w:rPr>
      </w:pPr>
    </w:p>
    <w:p w:rsidR="006035D2" w:rsidRDefault="006035D2">
      <w:pPr>
        <w:spacing w:after="0" w:line="240" w:lineRule="auto"/>
        <w:ind w:firstLine="680"/>
        <w:jc w:val="both"/>
        <w:rPr>
          <w:rFonts w:ascii="Trebuchet MS" w:hAnsi="Trebuchet MS"/>
          <w:b/>
          <w:color w:val="008080"/>
          <w:u w:val="single"/>
        </w:rPr>
      </w:pPr>
    </w:p>
    <w:p w:rsidR="00D140D5" w:rsidRDefault="00147078">
      <w:pPr>
        <w:spacing w:after="0" w:line="240" w:lineRule="auto"/>
        <w:ind w:firstLine="680"/>
        <w:jc w:val="both"/>
        <w:rPr>
          <w:rFonts w:ascii="Trebuchet MS" w:hAnsi="Trebuchet MS"/>
          <w:b/>
          <w:color w:val="008080"/>
          <w:u w:val="single"/>
        </w:rPr>
      </w:pPr>
      <w:r>
        <w:rPr>
          <w:rFonts w:ascii="Trebuchet MS" w:hAnsi="Trebuchet MS"/>
          <w:b/>
          <w:color w:val="008080"/>
          <w:u w:val="single"/>
        </w:rPr>
        <w:lastRenderedPageBreak/>
        <w:t xml:space="preserve">Article 4-2 : Financement des associations </w:t>
      </w:r>
    </w:p>
    <w:p w:rsidR="00D140D5" w:rsidRDefault="00D140D5">
      <w:pPr>
        <w:spacing w:after="0" w:line="240" w:lineRule="auto"/>
        <w:ind w:firstLine="680"/>
        <w:jc w:val="both"/>
        <w:rPr>
          <w:rFonts w:ascii="Trebuchet MS" w:hAnsi="Trebuchet MS"/>
          <w:b/>
          <w:color w:val="008080"/>
          <w:u w:val="single"/>
        </w:rPr>
      </w:pPr>
    </w:p>
    <w:p w:rsidR="00D140D5" w:rsidRDefault="00147078">
      <w:pPr>
        <w:spacing w:after="0" w:line="240" w:lineRule="auto"/>
        <w:jc w:val="both"/>
        <w:rPr>
          <w:rFonts w:ascii="Trebuchet MS" w:hAnsi="Trebuchet MS"/>
        </w:rPr>
      </w:pPr>
      <w:r>
        <w:rPr>
          <w:rFonts w:ascii="Trebuchet MS" w:hAnsi="Trebuchet MS"/>
        </w:rPr>
        <w:t xml:space="preserve">Les associations labellisées </w:t>
      </w:r>
      <w:r>
        <w:rPr>
          <w:rFonts w:ascii="Trebuchet MS" w:hAnsi="Trebuchet MS"/>
          <w:color w:val="000000" w:themeColor="text1"/>
        </w:rPr>
        <w:t xml:space="preserve">peuvent prioritairement </w:t>
      </w:r>
      <w:r>
        <w:rPr>
          <w:rFonts w:ascii="Trebuchet MS" w:hAnsi="Trebuchet MS"/>
        </w:rPr>
        <w:t xml:space="preserve">déposer un dossier pour le subventionnement de leur projet (Fonds de Solidarité et de Développement des Initiatives Etudiantes </w:t>
      </w:r>
      <w:r>
        <w:rPr>
          <w:rFonts w:ascii="Trebuchet MS" w:hAnsi="Trebuchet MS"/>
          <w:color w:val="000000" w:themeColor="text1"/>
        </w:rPr>
        <w:t xml:space="preserve">- </w:t>
      </w:r>
      <w:r>
        <w:rPr>
          <w:rFonts w:ascii="Trebuchet MS" w:hAnsi="Trebuchet MS"/>
        </w:rPr>
        <w:t>FSDIE). Les associations peuvent bénéficier d’un accompagnement de la DVU pour monter leurs projets.</w:t>
      </w:r>
    </w:p>
    <w:p w:rsidR="00D140D5" w:rsidRDefault="00D140D5">
      <w:pPr>
        <w:spacing w:after="0" w:line="240" w:lineRule="auto"/>
        <w:jc w:val="both"/>
        <w:rPr>
          <w:rFonts w:ascii="Trebuchet MS" w:hAnsi="Trebuchet MS"/>
        </w:rPr>
      </w:pPr>
    </w:p>
    <w:p w:rsidR="00D140D5" w:rsidRDefault="00147078">
      <w:pPr>
        <w:spacing w:after="0" w:line="240" w:lineRule="auto"/>
        <w:ind w:firstLine="680"/>
        <w:jc w:val="both"/>
        <w:rPr>
          <w:rFonts w:ascii="Trebuchet MS" w:hAnsi="Trebuchet MS"/>
          <w:b/>
          <w:color w:val="008080"/>
          <w:u w:val="single"/>
        </w:rPr>
      </w:pPr>
      <w:r>
        <w:rPr>
          <w:rFonts w:ascii="Trebuchet MS" w:hAnsi="Trebuchet MS"/>
          <w:b/>
          <w:color w:val="008080"/>
          <w:u w:val="single"/>
        </w:rPr>
        <w:t xml:space="preserve">Article 4-3 : Locaux </w:t>
      </w:r>
    </w:p>
    <w:p w:rsidR="00D140D5" w:rsidRDefault="00D140D5">
      <w:pPr>
        <w:spacing w:after="0" w:line="240" w:lineRule="auto"/>
        <w:ind w:firstLine="680"/>
        <w:jc w:val="both"/>
        <w:rPr>
          <w:rFonts w:ascii="Trebuchet MS" w:hAnsi="Trebuchet MS"/>
          <w:b/>
          <w:color w:val="008080"/>
          <w:u w:val="single"/>
        </w:rPr>
      </w:pPr>
    </w:p>
    <w:p w:rsidR="00D140D5" w:rsidRDefault="00147078">
      <w:pPr>
        <w:spacing w:line="240" w:lineRule="auto"/>
        <w:ind w:firstLine="680"/>
        <w:jc w:val="both"/>
        <w:rPr>
          <w:rFonts w:ascii="Trebuchet MS" w:hAnsi="Trebuchet MS"/>
          <w:color w:val="008080"/>
          <w:u w:val="single"/>
        </w:rPr>
      </w:pPr>
      <w:r>
        <w:rPr>
          <w:rFonts w:ascii="Trebuchet MS" w:hAnsi="Trebuchet MS"/>
          <w:color w:val="008080"/>
          <w:u w:val="single"/>
        </w:rPr>
        <w:t>4-3-1 : Mise à disposition ponctuelle</w:t>
      </w:r>
    </w:p>
    <w:p w:rsidR="00D140D5" w:rsidRDefault="00147078">
      <w:pPr>
        <w:spacing w:line="240" w:lineRule="auto"/>
        <w:jc w:val="both"/>
        <w:rPr>
          <w:rFonts w:ascii="Trebuchet MS" w:hAnsi="Trebuchet MS"/>
        </w:rPr>
      </w:pPr>
      <w:r>
        <w:rPr>
          <w:rFonts w:ascii="Trebuchet MS" w:hAnsi="Trebuchet MS"/>
        </w:rPr>
        <w:t>Sous réserve des disponibilités et des nécessités de service, le directeur ou directrice de composante ou au responsable de la structure concernée peuvent ponctuellement mettre à disposition,</w:t>
      </w:r>
      <w:r>
        <w:rPr>
          <w:rFonts w:ascii="Trebuchet MS" w:hAnsi="Trebuchet MS"/>
          <w:color w:val="FF0000"/>
        </w:rPr>
        <w:t xml:space="preserve"> </w:t>
      </w:r>
      <w:r>
        <w:rPr>
          <w:rFonts w:ascii="Trebuchet MS" w:hAnsi="Trebuchet MS"/>
        </w:rPr>
        <w:t xml:space="preserve">un espace universitaire (locaux, salles, amphithéâtres, halls, espaces extérieurs…) pour des événements spécifiques liés à l’activité de l’association labellisée UCA. </w:t>
      </w:r>
    </w:p>
    <w:p w:rsidR="00D140D5" w:rsidRDefault="00147078">
      <w:pPr>
        <w:spacing w:line="240" w:lineRule="auto"/>
        <w:jc w:val="both"/>
        <w:rPr>
          <w:rFonts w:ascii="Trebuchet MS" w:hAnsi="Trebuchet MS"/>
        </w:rPr>
      </w:pPr>
      <w:r>
        <w:rPr>
          <w:rFonts w:ascii="Trebuchet MS" w:hAnsi="Trebuchet MS"/>
        </w:rPr>
        <w:t>L’association qui sollicite le bénéfice d’un espace universitaire doit déposer une demande au responsable de la structure concernée, selon la procédure en vigueur à l’UCA.</w:t>
      </w:r>
    </w:p>
    <w:p w:rsidR="00D140D5" w:rsidRDefault="00147078">
      <w:pPr>
        <w:spacing w:after="0" w:line="240" w:lineRule="auto"/>
        <w:jc w:val="both"/>
        <w:rPr>
          <w:rFonts w:ascii="Trebuchet MS" w:hAnsi="Trebuchet MS"/>
        </w:rPr>
      </w:pPr>
      <w:r>
        <w:rPr>
          <w:rFonts w:ascii="Trebuchet MS" w:hAnsi="Trebuchet MS"/>
        </w:rPr>
        <w:t>Les occupations de locaux existant hors de cette procédure n’ont pas vocation à subsister. Il y sera mis fin dans les meilleurs délais.</w:t>
      </w:r>
    </w:p>
    <w:p w:rsidR="00D140D5" w:rsidRDefault="00D140D5">
      <w:pPr>
        <w:spacing w:after="0" w:line="240" w:lineRule="auto"/>
        <w:jc w:val="both"/>
        <w:rPr>
          <w:rFonts w:ascii="Trebuchet MS" w:hAnsi="Trebuchet MS"/>
        </w:rPr>
      </w:pPr>
    </w:p>
    <w:p w:rsidR="00D140D5" w:rsidRDefault="00147078">
      <w:pPr>
        <w:spacing w:after="0" w:line="240" w:lineRule="auto"/>
        <w:ind w:firstLine="680"/>
        <w:jc w:val="both"/>
        <w:rPr>
          <w:rFonts w:ascii="Trebuchet MS" w:hAnsi="Trebuchet MS"/>
          <w:color w:val="008080"/>
          <w:u w:val="single"/>
        </w:rPr>
      </w:pPr>
      <w:r>
        <w:rPr>
          <w:rFonts w:ascii="Trebuchet MS" w:hAnsi="Trebuchet MS"/>
          <w:color w:val="008080"/>
          <w:u w:val="single"/>
        </w:rPr>
        <w:t>4-3-2 : Mise à disposition pluriannuelle</w:t>
      </w:r>
    </w:p>
    <w:p w:rsidR="00D140D5" w:rsidRDefault="00D140D5">
      <w:pPr>
        <w:spacing w:after="0" w:line="240" w:lineRule="auto"/>
        <w:jc w:val="both"/>
        <w:rPr>
          <w:rFonts w:ascii="Trebuchet MS" w:hAnsi="Trebuchet MS"/>
          <w:color w:val="008080"/>
          <w:u w:val="single"/>
        </w:rPr>
      </w:pPr>
    </w:p>
    <w:p w:rsidR="00D140D5" w:rsidRDefault="00147078">
      <w:pPr>
        <w:spacing w:line="240" w:lineRule="auto"/>
        <w:jc w:val="both"/>
        <w:rPr>
          <w:rFonts w:ascii="Trebuchet MS" w:hAnsi="Trebuchet MS"/>
          <w:color w:val="FF0000"/>
        </w:rPr>
      </w:pPr>
      <w:r>
        <w:rPr>
          <w:rFonts w:ascii="Trebuchet MS" w:hAnsi="Trebuchet MS"/>
        </w:rPr>
        <w:t xml:space="preserve">Les associations peuvent solliciter la mise à disposition d’un local associatif à titre annuel ou pluriannuel. L’UCA s’efforce d’y répondre favorablement sous réserve de la disponibilité des locaux et en donnant la priorité aux associations représentatives (siégeant) aux conseils centraux de l’UCA </w:t>
      </w:r>
      <w:r>
        <w:rPr>
          <w:rFonts w:ascii="Trebuchet MS" w:hAnsi="Trebuchet MS"/>
          <w:color w:val="000000" w:themeColor="text1"/>
        </w:rPr>
        <w:t>conformément aux dispositions du Code de l’Education</w:t>
      </w:r>
      <w:r>
        <w:rPr>
          <w:rFonts w:ascii="Trebuchet MS" w:hAnsi="Trebuchet MS"/>
        </w:rPr>
        <w:t xml:space="preserve">. </w:t>
      </w:r>
    </w:p>
    <w:p w:rsidR="00D140D5" w:rsidRDefault="00147078">
      <w:pPr>
        <w:spacing w:line="240" w:lineRule="auto"/>
        <w:jc w:val="both"/>
        <w:rPr>
          <w:rFonts w:ascii="Trebuchet MS" w:hAnsi="Trebuchet MS"/>
        </w:rPr>
      </w:pPr>
      <w:r>
        <w:rPr>
          <w:rFonts w:ascii="Trebuchet MS" w:hAnsi="Trebuchet MS"/>
        </w:rPr>
        <w:t>Toute mise à disposition passe par la signature d’une convention d’occupation de locaux signée entre le Président de l’UCA, ou son délégataire, et la personne représentant légalement l’association. Cette convention précise les conditions et la durée de mise à disposition d’un local, les moyens alloués, les obligations de l’association, notamment en matière d’assurance.</w:t>
      </w:r>
    </w:p>
    <w:p w:rsidR="00D140D5" w:rsidRDefault="00147078">
      <w:pPr>
        <w:spacing w:after="0" w:line="240" w:lineRule="auto"/>
        <w:jc w:val="both"/>
        <w:rPr>
          <w:rFonts w:ascii="Trebuchet MS" w:hAnsi="Trebuchet MS"/>
        </w:rPr>
      </w:pPr>
      <w:r>
        <w:rPr>
          <w:rFonts w:ascii="Trebuchet MS" w:hAnsi="Trebuchet MS"/>
        </w:rPr>
        <w:t>Les occupations de locaux existant hors de cette procédure n’ont pas vocation à subsister. Il y sera mis fin dans les meilleurs délais.</w:t>
      </w:r>
    </w:p>
    <w:p w:rsidR="00D140D5" w:rsidRDefault="00D140D5">
      <w:pPr>
        <w:pStyle w:val="Default"/>
        <w:jc w:val="both"/>
        <w:rPr>
          <w:rFonts w:ascii="Trebuchet MS" w:hAnsi="Trebuchet MS" w:cstheme="minorBidi"/>
          <w:color w:val="auto"/>
          <w:sz w:val="22"/>
          <w:szCs w:val="22"/>
        </w:rPr>
      </w:pPr>
    </w:p>
    <w:p w:rsidR="00D140D5" w:rsidRDefault="00147078">
      <w:pPr>
        <w:pStyle w:val="Default"/>
        <w:jc w:val="both"/>
        <w:rPr>
          <w:rFonts w:ascii="Trebuchet MS" w:hAnsi="Trebuchet MS" w:cstheme="minorBidi"/>
          <w:color w:val="auto"/>
          <w:sz w:val="22"/>
          <w:szCs w:val="22"/>
        </w:rPr>
      </w:pPr>
      <w:r>
        <w:rPr>
          <w:rFonts w:ascii="Trebuchet MS" w:hAnsi="Trebuchet MS" w:cstheme="minorBidi"/>
          <w:color w:val="auto"/>
          <w:sz w:val="22"/>
          <w:szCs w:val="22"/>
        </w:rPr>
        <w:t xml:space="preserve">L’affectation pluriannuelle d’un local à </w:t>
      </w:r>
      <w:r>
        <w:rPr>
          <w:rFonts w:ascii="Trebuchet MS" w:hAnsi="Trebuchet MS"/>
        </w:rPr>
        <w:t xml:space="preserve">l’UCA </w:t>
      </w:r>
      <w:r>
        <w:rPr>
          <w:rFonts w:ascii="Trebuchet MS" w:hAnsi="Trebuchet MS" w:cstheme="minorBidi"/>
          <w:color w:val="auto"/>
          <w:sz w:val="22"/>
          <w:szCs w:val="22"/>
        </w:rPr>
        <w:t>entraîne le droit de bénéficier d’une adresse postale universitaire et d’un courriel universitaire.</w:t>
      </w:r>
    </w:p>
    <w:p w:rsidR="00D140D5" w:rsidRDefault="00D140D5">
      <w:pPr>
        <w:spacing w:after="0" w:line="240" w:lineRule="auto"/>
        <w:ind w:firstLine="680"/>
        <w:jc w:val="both"/>
        <w:rPr>
          <w:rFonts w:ascii="Trebuchet MS" w:hAnsi="Trebuchet MS"/>
          <w:b/>
          <w:color w:val="008080"/>
          <w:u w:val="single"/>
        </w:rPr>
      </w:pPr>
    </w:p>
    <w:p w:rsidR="00D140D5" w:rsidRDefault="00147078">
      <w:pPr>
        <w:spacing w:after="0" w:line="240" w:lineRule="auto"/>
        <w:ind w:firstLine="680"/>
        <w:jc w:val="both"/>
        <w:rPr>
          <w:rFonts w:ascii="Trebuchet MS" w:hAnsi="Trebuchet MS"/>
          <w:b/>
          <w:color w:val="008080"/>
          <w:u w:val="single"/>
        </w:rPr>
      </w:pPr>
      <w:r>
        <w:rPr>
          <w:rFonts w:ascii="Trebuchet MS" w:hAnsi="Trebuchet MS"/>
          <w:b/>
          <w:color w:val="008080"/>
          <w:u w:val="single"/>
        </w:rPr>
        <w:t xml:space="preserve">Article 4-4 : Domiciliation </w:t>
      </w:r>
    </w:p>
    <w:p w:rsidR="00D140D5" w:rsidRDefault="00D140D5">
      <w:pPr>
        <w:spacing w:after="0" w:line="240" w:lineRule="auto"/>
        <w:ind w:firstLine="680"/>
        <w:jc w:val="both"/>
        <w:rPr>
          <w:rFonts w:ascii="Trebuchet MS" w:hAnsi="Trebuchet MS"/>
          <w:b/>
          <w:color w:val="008080"/>
          <w:u w:val="single"/>
        </w:rPr>
      </w:pPr>
    </w:p>
    <w:p w:rsidR="00D140D5" w:rsidRDefault="00147078">
      <w:pPr>
        <w:pStyle w:val="Default"/>
        <w:jc w:val="both"/>
        <w:rPr>
          <w:rFonts w:ascii="Trebuchet MS" w:hAnsi="Trebuchet MS" w:cstheme="minorBidi"/>
          <w:color w:val="auto"/>
          <w:sz w:val="22"/>
          <w:szCs w:val="22"/>
        </w:rPr>
      </w:pPr>
      <w:r>
        <w:rPr>
          <w:rFonts w:ascii="Trebuchet MS" w:hAnsi="Trebuchet MS" w:cstheme="minorBidi"/>
          <w:color w:val="auto"/>
          <w:sz w:val="22"/>
          <w:szCs w:val="22"/>
        </w:rPr>
        <w:t>Les associations peuvent demander une domiciliation à l’Université.</w:t>
      </w:r>
    </w:p>
    <w:p w:rsidR="00D140D5" w:rsidRDefault="00D140D5">
      <w:pPr>
        <w:pStyle w:val="Default"/>
        <w:jc w:val="both"/>
        <w:rPr>
          <w:rFonts w:ascii="Trebuchet MS" w:hAnsi="Trebuchet MS" w:cstheme="minorBidi"/>
          <w:color w:val="auto"/>
          <w:sz w:val="22"/>
          <w:szCs w:val="22"/>
        </w:rPr>
      </w:pPr>
    </w:p>
    <w:p w:rsidR="00D140D5" w:rsidRDefault="00147078">
      <w:pPr>
        <w:pStyle w:val="Default"/>
        <w:jc w:val="both"/>
        <w:rPr>
          <w:rFonts w:ascii="Trebuchet MS" w:hAnsi="Trebuchet MS" w:cstheme="minorBidi"/>
          <w:color w:val="auto"/>
          <w:sz w:val="22"/>
          <w:szCs w:val="22"/>
        </w:rPr>
      </w:pPr>
      <w:r>
        <w:rPr>
          <w:rFonts w:ascii="Trebuchet MS" w:hAnsi="Trebuchet MS" w:cstheme="minorBidi"/>
          <w:color w:val="auto"/>
          <w:sz w:val="22"/>
          <w:szCs w:val="22"/>
        </w:rPr>
        <w:t xml:space="preserve">La domiciliation de l’association consiste pour celle-ci à pouvoir bénéficier d’une adresse postale à </w:t>
      </w:r>
      <w:r>
        <w:rPr>
          <w:rFonts w:ascii="Trebuchet MS" w:hAnsi="Trebuchet MS"/>
        </w:rPr>
        <w:t>l’UCA</w:t>
      </w:r>
      <w:r>
        <w:rPr>
          <w:rFonts w:ascii="Trebuchet MS" w:hAnsi="Trebuchet MS" w:cstheme="minorBidi"/>
          <w:color w:val="auto"/>
          <w:sz w:val="22"/>
          <w:szCs w:val="22"/>
        </w:rPr>
        <w:t xml:space="preserve"> (bo</w:t>
      </w:r>
      <w:r w:rsidR="00133A7A">
        <w:rPr>
          <w:rFonts w:ascii="Trebuchet MS" w:hAnsi="Trebuchet MS" w:cstheme="minorBidi"/>
          <w:color w:val="auto"/>
          <w:sz w:val="22"/>
          <w:szCs w:val="22"/>
        </w:rPr>
        <w:t>î</w:t>
      </w:r>
      <w:r>
        <w:rPr>
          <w:rFonts w:ascii="Trebuchet MS" w:hAnsi="Trebuchet MS" w:cstheme="minorBidi"/>
          <w:color w:val="auto"/>
          <w:sz w:val="22"/>
          <w:szCs w:val="22"/>
        </w:rPr>
        <w:t xml:space="preserve">te aux lettres) et/ou d’une adresse de courriel avec le nom de domaine de </w:t>
      </w:r>
      <w:r>
        <w:rPr>
          <w:rFonts w:ascii="Trebuchet MS" w:hAnsi="Trebuchet MS"/>
        </w:rPr>
        <w:t>l’UCA</w:t>
      </w:r>
      <w:r>
        <w:rPr>
          <w:rFonts w:ascii="Trebuchet MS" w:hAnsi="Trebuchet MS" w:cstheme="minorBidi"/>
          <w:color w:val="auto"/>
          <w:sz w:val="22"/>
          <w:szCs w:val="22"/>
        </w:rPr>
        <w:t xml:space="preserve"> </w:t>
      </w:r>
      <w:r>
        <w:rPr>
          <w:rFonts w:ascii="Trebuchet MS" w:hAnsi="Trebuchet MS" w:cstheme="minorBidi"/>
          <w:color w:val="000000" w:themeColor="text1"/>
          <w:sz w:val="22"/>
          <w:szCs w:val="22"/>
        </w:rPr>
        <w:t>(</w:t>
      </w:r>
      <w:hyperlink r:id="rId17" w:tooltip="mailto:...@asso.uca.fr" w:history="1">
        <w:r>
          <w:rPr>
            <w:rStyle w:val="Lienhypertexte"/>
            <w:rFonts w:ascii="Trebuchet MS" w:hAnsi="Trebuchet MS" w:cstheme="minorBidi"/>
            <w:color w:val="000000" w:themeColor="text1"/>
            <w:sz w:val="22"/>
            <w:szCs w:val="22"/>
            <w:u w:val="none"/>
          </w:rPr>
          <w:t>...@asso.uca.fr</w:t>
        </w:r>
      </w:hyperlink>
      <w:r>
        <w:rPr>
          <w:rFonts w:ascii="Trebuchet MS" w:hAnsi="Trebuchet MS" w:cstheme="minorBidi"/>
          <w:color w:val="auto"/>
          <w:sz w:val="22"/>
          <w:szCs w:val="22"/>
        </w:rPr>
        <w:t>). La demande est à adresser au responsable de la structure concernée par l’hébergement et à la DVU</w:t>
      </w:r>
      <w:r w:rsidR="00CB182F">
        <w:rPr>
          <w:rFonts w:ascii="Trebuchet MS" w:hAnsi="Trebuchet MS" w:cstheme="minorBidi"/>
          <w:color w:val="auto"/>
          <w:sz w:val="22"/>
          <w:szCs w:val="22"/>
        </w:rPr>
        <w:t>-MVE</w:t>
      </w:r>
      <w:r>
        <w:rPr>
          <w:rFonts w:ascii="Trebuchet MS" w:hAnsi="Trebuchet MS" w:cstheme="minorBidi"/>
          <w:color w:val="auto"/>
          <w:sz w:val="22"/>
          <w:szCs w:val="22"/>
        </w:rPr>
        <w:t xml:space="preserve"> (</w:t>
      </w:r>
      <w:r w:rsidR="00CB182F">
        <w:rPr>
          <w:rFonts w:ascii="Trebuchet MS" w:hAnsi="Trebuchet MS" w:cstheme="minorBidi"/>
          <w:color w:val="auto"/>
          <w:sz w:val="22"/>
          <w:szCs w:val="22"/>
        </w:rPr>
        <w:t>mve</w:t>
      </w:r>
      <w:r>
        <w:rPr>
          <w:rFonts w:ascii="Trebuchet MS" w:hAnsi="Trebuchet MS" w:cstheme="minorBidi"/>
          <w:color w:val="auto"/>
          <w:sz w:val="22"/>
          <w:szCs w:val="22"/>
        </w:rPr>
        <w:t xml:space="preserve">@uca.fr). </w:t>
      </w:r>
    </w:p>
    <w:p w:rsidR="00D140D5" w:rsidRDefault="00D140D5">
      <w:pPr>
        <w:pStyle w:val="Default"/>
        <w:jc w:val="both"/>
        <w:rPr>
          <w:rFonts w:ascii="Trebuchet MS" w:hAnsi="Trebuchet MS" w:cstheme="minorBidi"/>
          <w:color w:val="auto"/>
          <w:sz w:val="22"/>
          <w:szCs w:val="22"/>
        </w:rPr>
      </w:pPr>
    </w:p>
    <w:p w:rsidR="00D140D5" w:rsidRDefault="00147078">
      <w:pPr>
        <w:pStyle w:val="Default"/>
        <w:jc w:val="both"/>
        <w:rPr>
          <w:rFonts w:ascii="Trebuchet MS" w:hAnsi="Trebuchet MS" w:cstheme="minorBidi"/>
          <w:color w:val="auto"/>
          <w:sz w:val="22"/>
          <w:szCs w:val="22"/>
        </w:rPr>
      </w:pPr>
      <w:r>
        <w:rPr>
          <w:rFonts w:ascii="Trebuchet MS" w:hAnsi="Trebuchet MS" w:cstheme="minorBidi"/>
          <w:color w:val="auto"/>
          <w:sz w:val="22"/>
          <w:szCs w:val="22"/>
        </w:rPr>
        <w:t xml:space="preserve">Nulle association ne tient son domicile à </w:t>
      </w:r>
      <w:r>
        <w:rPr>
          <w:rFonts w:ascii="Trebuchet MS" w:hAnsi="Trebuchet MS"/>
        </w:rPr>
        <w:t>l’UCA</w:t>
      </w:r>
      <w:r>
        <w:rPr>
          <w:rFonts w:ascii="Trebuchet MS" w:hAnsi="Trebuchet MS" w:cstheme="minorBidi"/>
          <w:color w:val="auto"/>
          <w:sz w:val="22"/>
          <w:szCs w:val="22"/>
        </w:rPr>
        <w:t xml:space="preserve"> sans autorisation formelle et préalable du Président</w:t>
      </w:r>
      <w:r w:rsidR="00E903AC">
        <w:rPr>
          <w:rFonts w:ascii="Trebuchet MS" w:hAnsi="Trebuchet MS" w:cstheme="minorBidi"/>
          <w:color w:val="auto"/>
          <w:sz w:val="22"/>
          <w:szCs w:val="22"/>
        </w:rPr>
        <w:t xml:space="preserve"> de l’Université Clermont Auvergne</w:t>
      </w:r>
      <w:r>
        <w:rPr>
          <w:rFonts w:ascii="Trebuchet MS" w:hAnsi="Trebuchet MS" w:cstheme="minorBidi"/>
          <w:color w:val="auto"/>
          <w:sz w:val="22"/>
          <w:szCs w:val="22"/>
        </w:rPr>
        <w:t xml:space="preserve"> sur avis du responsable de la structure concernée par l’hébergement.</w:t>
      </w:r>
    </w:p>
    <w:p w:rsidR="00D140D5" w:rsidRDefault="00D140D5">
      <w:pPr>
        <w:pStyle w:val="Default"/>
        <w:jc w:val="both"/>
        <w:rPr>
          <w:rFonts w:ascii="Trebuchet MS" w:hAnsi="Trebuchet MS" w:cstheme="minorBidi"/>
          <w:color w:val="auto"/>
          <w:sz w:val="22"/>
          <w:szCs w:val="22"/>
        </w:rPr>
      </w:pPr>
    </w:p>
    <w:p w:rsidR="00D140D5" w:rsidRDefault="00147078">
      <w:pPr>
        <w:spacing w:after="0" w:line="240" w:lineRule="auto"/>
        <w:ind w:firstLine="680"/>
        <w:jc w:val="both"/>
        <w:rPr>
          <w:rFonts w:ascii="Trebuchet MS" w:hAnsi="Trebuchet MS"/>
          <w:b/>
          <w:color w:val="008080"/>
          <w:u w:val="single"/>
        </w:rPr>
      </w:pPr>
      <w:r>
        <w:rPr>
          <w:rFonts w:ascii="Trebuchet MS" w:hAnsi="Trebuchet MS"/>
          <w:b/>
          <w:color w:val="008080"/>
          <w:u w:val="single"/>
        </w:rPr>
        <w:t xml:space="preserve">Article 4-5 : Communication </w:t>
      </w:r>
    </w:p>
    <w:p w:rsidR="00D140D5" w:rsidRDefault="00D140D5">
      <w:pPr>
        <w:spacing w:after="0" w:line="240" w:lineRule="auto"/>
        <w:ind w:firstLine="680"/>
        <w:jc w:val="both"/>
        <w:rPr>
          <w:rFonts w:ascii="Trebuchet MS" w:hAnsi="Trebuchet MS"/>
          <w:b/>
          <w:color w:val="008080"/>
          <w:u w:val="single"/>
        </w:rPr>
      </w:pPr>
    </w:p>
    <w:p w:rsidR="00D140D5" w:rsidRDefault="00147078">
      <w:pPr>
        <w:spacing w:line="240" w:lineRule="auto"/>
        <w:jc w:val="both"/>
        <w:rPr>
          <w:rFonts w:ascii="Trebuchet MS" w:hAnsi="Trebuchet MS"/>
          <w:color w:val="000000"/>
        </w:rPr>
      </w:pPr>
      <w:r>
        <w:rPr>
          <w:rFonts w:ascii="Trebuchet MS" w:hAnsi="Trebuchet MS"/>
        </w:rPr>
        <w:t>Tout support de diffusion (tracts, écrans, affichage, réseaux sociaux…) de l’association sur ses actions auprès de la communauté universitaire peut bénéficier des outils de communication universitaire dédiés à la vie étudiante. La demande est à adresser au chargé de communication de la DVU le plus tôt possible (</w:t>
      </w:r>
      <w:hyperlink r:id="rId18" w:tooltip="mailto:DVU@uca.fr" w:history="1">
        <w:r>
          <w:rPr>
            <w:rStyle w:val="Lienhypertexte"/>
            <w:rFonts w:ascii="Trebuchet MS" w:hAnsi="Trebuchet MS"/>
          </w:rPr>
          <w:t>DVU@uca.fr</w:t>
        </w:r>
      </w:hyperlink>
      <w:r>
        <w:rPr>
          <w:rFonts w:ascii="Trebuchet MS" w:hAnsi="Trebuchet MS"/>
        </w:rPr>
        <w:t xml:space="preserve">). Les communications doivent respecter la légalité et la Charte (pas de contenus discriminatoires, attentatoires aux bonnes mœurs, ni faisant la promotion de boissons alcoolisées). </w:t>
      </w:r>
      <w:r>
        <w:rPr>
          <w:rFonts w:ascii="Trebuchet MS" w:hAnsi="Trebuchet MS"/>
          <w:color w:val="000000" w:themeColor="text1"/>
        </w:rPr>
        <w:t xml:space="preserve">Les </w:t>
      </w:r>
      <w:r>
        <w:rPr>
          <w:rFonts w:ascii="Trebuchet MS" w:hAnsi="Trebuchet MS"/>
          <w:color w:val="000000" w:themeColor="text1"/>
        </w:rPr>
        <w:lastRenderedPageBreak/>
        <w:t xml:space="preserve">associations sont invitées à utiliser comme support la Charte pour une Communication Inclusive votée en Conseil d’Administration de l’Université le 24 juin 2022. </w:t>
      </w:r>
    </w:p>
    <w:p w:rsidR="00D140D5" w:rsidRDefault="00147078">
      <w:pPr>
        <w:spacing w:line="240" w:lineRule="auto"/>
        <w:jc w:val="both"/>
        <w:rPr>
          <w:rFonts w:ascii="Trebuchet MS" w:hAnsi="Trebuchet MS"/>
        </w:rPr>
      </w:pPr>
      <w:r>
        <w:rPr>
          <w:rFonts w:ascii="Trebuchet MS" w:hAnsi="Trebuchet MS"/>
        </w:rPr>
        <w:t xml:space="preserve">Le logo de l’UCA est la propriété exclusive de celle-ci. Son utilisation par toute autre personne, notamment une association étudiante, doit être explicitement autorisée au préalable par la DVU. </w:t>
      </w:r>
    </w:p>
    <w:p w:rsidR="00D140D5" w:rsidRDefault="00147078">
      <w:pPr>
        <w:spacing w:after="0" w:line="240" w:lineRule="auto"/>
        <w:jc w:val="both"/>
        <w:rPr>
          <w:rFonts w:ascii="Trebuchet MS" w:hAnsi="Trebuchet MS"/>
        </w:rPr>
      </w:pPr>
      <w:r>
        <w:rPr>
          <w:rFonts w:ascii="Trebuchet MS" w:hAnsi="Trebuchet MS"/>
        </w:rPr>
        <w:t xml:space="preserve">Le logo « financé par la CVEC accolé à celui de </w:t>
      </w:r>
      <w:proofErr w:type="gramStart"/>
      <w:r>
        <w:rPr>
          <w:rFonts w:ascii="Trebuchet MS" w:hAnsi="Trebuchet MS"/>
        </w:rPr>
        <w:t>l’UCA»</w:t>
      </w:r>
      <w:proofErr w:type="gramEnd"/>
      <w:r>
        <w:rPr>
          <w:rFonts w:ascii="Trebuchet MS" w:hAnsi="Trebuchet MS"/>
        </w:rPr>
        <w:t xml:space="preserve"> doit figurer sur tous les documents de communication des associations ayant perçu une subvention au titre du FSDIE Projet </w:t>
      </w:r>
      <w:r>
        <w:rPr>
          <w:rFonts w:ascii="Trebuchet MS" w:hAnsi="Trebuchet MS"/>
          <w:color w:val="000000" w:themeColor="text1"/>
        </w:rPr>
        <w:t xml:space="preserve">ou de la CVEC Actions Transverses. </w:t>
      </w:r>
    </w:p>
    <w:p w:rsidR="00D140D5" w:rsidRDefault="00D140D5">
      <w:pPr>
        <w:spacing w:after="0" w:line="240" w:lineRule="auto"/>
        <w:jc w:val="both"/>
        <w:rPr>
          <w:rFonts w:ascii="Trebuchet MS" w:hAnsi="Trebuchet MS"/>
        </w:rPr>
      </w:pPr>
    </w:p>
    <w:p w:rsidR="00D140D5" w:rsidRDefault="00D140D5">
      <w:pPr>
        <w:spacing w:after="0" w:line="240" w:lineRule="auto"/>
        <w:jc w:val="both"/>
        <w:rPr>
          <w:rFonts w:ascii="Trebuchet MS" w:hAnsi="Trebuchet MS"/>
          <w:b/>
          <w:color w:val="008080"/>
          <w:u w:val="single"/>
        </w:rPr>
      </w:pPr>
    </w:p>
    <w:p w:rsidR="00D140D5" w:rsidRDefault="00147078">
      <w:pPr>
        <w:spacing w:after="0" w:line="240" w:lineRule="auto"/>
        <w:jc w:val="both"/>
        <w:rPr>
          <w:rFonts w:ascii="Trebuchet MS" w:hAnsi="Trebuchet MS"/>
          <w:b/>
          <w:color w:val="008080"/>
          <w:u w:val="single"/>
        </w:rPr>
      </w:pPr>
      <w:r>
        <w:rPr>
          <w:rFonts w:ascii="Trebuchet MS" w:hAnsi="Trebuchet MS"/>
          <w:b/>
          <w:color w:val="008080"/>
          <w:u w:val="single"/>
        </w:rPr>
        <w:t xml:space="preserve">Article 5 : Changement ou dissolution d’une association </w:t>
      </w:r>
    </w:p>
    <w:p w:rsidR="00D140D5" w:rsidRDefault="00D140D5">
      <w:pPr>
        <w:spacing w:after="0" w:line="240" w:lineRule="auto"/>
        <w:jc w:val="both"/>
        <w:rPr>
          <w:rFonts w:ascii="Trebuchet MS" w:hAnsi="Trebuchet MS"/>
          <w:b/>
          <w:color w:val="9BBB59"/>
          <w:u w:val="single"/>
        </w:rPr>
      </w:pPr>
    </w:p>
    <w:p w:rsidR="00D140D5" w:rsidRDefault="00147078">
      <w:pPr>
        <w:spacing w:after="0" w:line="240" w:lineRule="auto"/>
        <w:jc w:val="both"/>
        <w:rPr>
          <w:rFonts w:ascii="Trebuchet MS" w:hAnsi="Trebuchet MS"/>
        </w:rPr>
      </w:pPr>
      <w:r>
        <w:rPr>
          <w:rFonts w:ascii="Trebuchet MS" w:hAnsi="Trebuchet MS"/>
        </w:rPr>
        <w:t>Les associations s’engagent à informer la DVU</w:t>
      </w:r>
      <w:r w:rsidR="002F17F2">
        <w:rPr>
          <w:rFonts w:ascii="Trebuchet MS" w:hAnsi="Trebuchet MS"/>
        </w:rPr>
        <w:t>-</w:t>
      </w:r>
      <w:r w:rsidR="00B57A72">
        <w:rPr>
          <w:rFonts w:ascii="Trebuchet MS" w:hAnsi="Trebuchet MS"/>
        </w:rPr>
        <w:t>MVE</w:t>
      </w:r>
      <w:r>
        <w:rPr>
          <w:rFonts w:ascii="Trebuchet MS" w:hAnsi="Trebuchet MS"/>
        </w:rPr>
        <w:t xml:space="preserve"> (</w:t>
      </w:r>
      <w:hyperlink r:id="rId19" w:history="1">
        <w:r w:rsidRPr="002F7B2C">
          <w:rPr>
            <w:rStyle w:val="Lienhypertexte"/>
            <w:rFonts w:ascii="Trebuchet MS" w:hAnsi="Trebuchet MS"/>
          </w:rPr>
          <w:t>mve@uca.fr</w:t>
        </w:r>
      </w:hyperlink>
      <w:r>
        <w:rPr>
          <w:rFonts w:ascii="Trebuchet MS" w:hAnsi="Trebuchet MS"/>
        </w:rPr>
        <w:t xml:space="preserve">) de tout changement relatif à la composition de leur bureau, à leur objet et à leurs statuts, de même que de leur dissolution le cas échéant </w:t>
      </w:r>
      <w:r>
        <w:rPr>
          <w:rFonts w:ascii="Trebuchet MS" w:hAnsi="Trebuchet MS"/>
          <w:color w:val="000000" w:themeColor="text1"/>
        </w:rPr>
        <w:t>dans les plus brefs délais</w:t>
      </w:r>
      <w:r>
        <w:rPr>
          <w:rFonts w:ascii="Trebuchet MS" w:hAnsi="Trebuchet MS"/>
        </w:rPr>
        <w:t>. </w:t>
      </w:r>
    </w:p>
    <w:p w:rsidR="00D140D5" w:rsidRDefault="00D140D5">
      <w:pPr>
        <w:spacing w:line="240" w:lineRule="auto"/>
        <w:jc w:val="both"/>
        <w:rPr>
          <w:rFonts w:ascii="Trebuchet MS" w:hAnsi="Trebuchet MS"/>
        </w:rPr>
      </w:pPr>
    </w:p>
    <w:p w:rsidR="00D140D5" w:rsidRDefault="00147078">
      <w:pPr>
        <w:spacing w:after="0" w:line="240" w:lineRule="auto"/>
        <w:jc w:val="both"/>
        <w:rPr>
          <w:rFonts w:ascii="Trebuchet MS" w:hAnsi="Trebuchet MS"/>
          <w:b/>
          <w:color w:val="008080"/>
          <w:u w:val="single"/>
        </w:rPr>
      </w:pPr>
      <w:r>
        <w:rPr>
          <w:rFonts w:ascii="Trebuchet MS" w:hAnsi="Trebuchet MS"/>
          <w:b/>
          <w:color w:val="008080"/>
          <w:u w:val="single"/>
        </w:rPr>
        <w:t xml:space="preserve">Article 6 : Composition de la commission de labellisation </w:t>
      </w:r>
    </w:p>
    <w:p w:rsidR="00D140D5" w:rsidRDefault="00D140D5">
      <w:pPr>
        <w:spacing w:after="0" w:line="240" w:lineRule="auto"/>
        <w:jc w:val="both"/>
        <w:rPr>
          <w:rFonts w:ascii="Trebuchet MS" w:hAnsi="Trebuchet MS"/>
          <w:b/>
          <w:color w:val="008080"/>
          <w:u w:val="single"/>
        </w:rPr>
      </w:pPr>
    </w:p>
    <w:p w:rsidR="00D140D5" w:rsidRDefault="00147078">
      <w:pPr>
        <w:rPr>
          <w:rFonts w:ascii="Trebuchet MS" w:hAnsi="Trebuchet MS"/>
          <w:color w:val="000000"/>
        </w:rPr>
      </w:pPr>
      <w:r>
        <w:rPr>
          <w:rFonts w:ascii="Trebuchet MS" w:hAnsi="Trebuchet MS"/>
          <w:color w:val="000000" w:themeColor="text1"/>
        </w:rPr>
        <w:t xml:space="preserve">La commission d’études des demandes de labellisations d’associations étudiantes de </w:t>
      </w:r>
      <w:r>
        <w:rPr>
          <w:rFonts w:ascii="Trebuchet MS" w:hAnsi="Trebuchet MS"/>
        </w:rPr>
        <w:t xml:space="preserve">l’UCA </w:t>
      </w:r>
      <w:r>
        <w:rPr>
          <w:rFonts w:ascii="Trebuchet MS" w:hAnsi="Trebuchet MS"/>
          <w:color w:val="000000" w:themeColor="text1"/>
        </w:rPr>
        <w:t xml:space="preserve">est composée de membres de droit : </w:t>
      </w:r>
    </w:p>
    <w:p w:rsidR="00D140D5" w:rsidRDefault="00147078">
      <w:pPr>
        <w:pStyle w:val="Paragraphedeliste"/>
        <w:numPr>
          <w:ilvl w:val="0"/>
          <w:numId w:val="8"/>
        </w:numPr>
        <w:spacing w:line="240" w:lineRule="auto"/>
        <w:jc w:val="both"/>
        <w:rPr>
          <w:rFonts w:ascii="Trebuchet MS" w:hAnsi="Trebuchet MS"/>
          <w:color w:val="000000"/>
        </w:rPr>
      </w:pPr>
      <w:r>
        <w:rPr>
          <w:rFonts w:ascii="Trebuchet MS" w:hAnsi="Trebuchet MS"/>
          <w:color w:val="000000" w:themeColor="text1"/>
        </w:rPr>
        <w:t>Le Vice-Président Etudiant (Président de commission) ou son représentant ;</w:t>
      </w:r>
    </w:p>
    <w:p w:rsidR="00D140D5" w:rsidRDefault="00147078">
      <w:pPr>
        <w:pStyle w:val="Paragraphedeliste"/>
        <w:numPr>
          <w:ilvl w:val="0"/>
          <w:numId w:val="8"/>
        </w:numPr>
        <w:spacing w:line="240" w:lineRule="auto"/>
        <w:jc w:val="both"/>
        <w:rPr>
          <w:rFonts w:ascii="Trebuchet MS" w:hAnsi="Trebuchet MS"/>
          <w:color w:val="000000"/>
        </w:rPr>
      </w:pPr>
      <w:r>
        <w:rPr>
          <w:rFonts w:ascii="Trebuchet MS" w:hAnsi="Trebuchet MS"/>
          <w:color w:val="000000" w:themeColor="text1"/>
        </w:rPr>
        <w:t xml:space="preserve">Le Vice-Président Vie Universitaire ou son représentant ; </w:t>
      </w:r>
    </w:p>
    <w:p w:rsidR="00D140D5" w:rsidRDefault="00147078">
      <w:pPr>
        <w:pStyle w:val="Paragraphedeliste"/>
        <w:numPr>
          <w:ilvl w:val="0"/>
          <w:numId w:val="8"/>
        </w:numPr>
        <w:spacing w:line="240" w:lineRule="auto"/>
        <w:jc w:val="both"/>
        <w:rPr>
          <w:rFonts w:ascii="Trebuchet MS" w:hAnsi="Trebuchet MS"/>
          <w:color w:val="000000"/>
        </w:rPr>
      </w:pPr>
      <w:r>
        <w:rPr>
          <w:rFonts w:ascii="Trebuchet MS" w:hAnsi="Trebuchet MS"/>
          <w:color w:val="000000" w:themeColor="text1"/>
        </w:rPr>
        <w:t>Responsable de la DVU ou son représentant ;</w:t>
      </w:r>
    </w:p>
    <w:p w:rsidR="00D140D5" w:rsidRDefault="00147078">
      <w:pPr>
        <w:pStyle w:val="Paragraphedeliste"/>
        <w:numPr>
          <w:ilvl w:val="0"/>
          <w:numId w:val="8"/>
        </w:numPr>
        <w:spacing w:line="240" w:lineRule="auto"/>
        <w:jc w:val="both"/>
        <w:rPr>
          <w:rFonts w:ascii="Trebuchet MS" w:hAnsi="Trebuchet MS"/>
          <w:color w:val="000000"/>
        </w:rPr>
      </w:pPr>
      <w:r>
        <w:rPr>
          <w:rFonts w:ascii="Trebuchet MS" w:hAnsi="Trebuchet MS"/>
          <w:color w:val="000000" w:themeColor="text1"/>
        </w:rPr>
        <w:t>Responsable Maison de la Vie Etudiante ou son représentant.</w:t>
      </w:r>
    </w:p>
    <w:p w:rsidR="00D140D5" w:rsidRDefault="00147078">
      <w:pPr>
        <w:spacing w:line="240" w:lineRule="auto"/>
        <w:jc w:val="both"/>
        <w:rPr>
          <w:rFonts w:ascii="Trebuchet MS" w:hAnsi="Trebuchet MS"/>
          <w:color w:val="000000"/>
        </w:rPr>
      </w:pPr>
      <w:r>
        <w:rPr>
          <w:rFonts w:ascii="Trebuchet MS" w:hAnsi="Trebuchet MS"/>
          <w:color w:val="000000" w:themeColor="text1"/>
        </w:rPr>
        <w:t>Ainsi que de membres élus par le Conseil de la Formation et de la Vie Universitaire :</w:t>
      </w:r>
    </w:p>
    <w:p w:rsidR="00D140D5" w:rsidRPr="00A15355" w:rsidRDefault="00147078" w:rsidP="00AC13F2">
      <w:pPr>
        <w:pStyle w:val="Sansinterligne"/>
        <w:numPr>
          <w:ilvl w:val="0"/>
          <w:numId w:val="10"/>
        </w:numPr>
        <w:rPr>
          <w:rFonts w:ascii="Trebuchet MS" w:hAnsi="Trebuchet MS"/>
        </w:rPr>
      </w:pPr>
      <w:r w:rsidRPr="00A15355">
        <w:rPr>
          <w:rFonts w:ascii="Trebuchet MS" w:hAnsi="Trebuchet MS"/>
        </w:rPr>
        <w:t xml:space="preserve">1 élu CFVU </w:t>
      </w:r>
      <w:proofErr w:type="spellStart"/>
      <w:r w:rsidRPr="00A15355">
        <w:rPr>
          <w:rFonts w:ascii="Trebuchet MS" w:hAnsi="Trebuchet MS"/>
        </w:rPr>
        <w:t>non-usagers</w:t>
      </w:r>
      <w:proofErr w:type="spellEnd"/>
      <w:r w:rsidRPr="00A15355">
        <w:rPr>
          <w:rFonts w:ascii="Trebuchet MS" w:hAnsi="Trebuchet MS"/>
        </w:rPr>
        <w:t> du collège 1 (professeur des université</w:t>
      </w:r>
      <w:r w:rsidR="00AC13F2" w:rsidRPr="00A15355">
        <w:rPr>
          <w:rFonts w:ascii="Trebuchet MS" w:hAnsi="Trebuchet MS"/>
        </w:rPr>
        <w:t>s</w:t>
      </w:r>
      <w:r w:rsidRPr="00A15355">
        <w:rPr>
          <w:rFonts w:ascii="Trebuchet MS" w:hAnsi="Trebuchet MS"/>
        </w:rPr>
        <w:t xml:space="preserve"> et personne assimilé),</w:t>
      </w:r>
      <w:r w:rsidR="00A15355">
        <w:rPr>
          <w:rFonts w:ascii="Trebuchet MS" w:hAnsi="Trebuchet MS"/>
        </w:rPr>
        <w:t xml:space="preserve"> </w:t>
      </w:r>
      <w:r w:rsidRPr="00A15355">
        <w:rPr>
          <w:rFonts w:ascii="Trebuchet MS" w:hAnsi="Trebuchet MS"/>
        </w:rPr>
        <w:t>2 (enseignant chercheur, enseignant et personnel assimilé ne relevant pas du collège 1) ou 4 (personnel BIATSS en exercice dans l'UCA ou son établissement composante) ;</w:t>
      </w:r>
    </w:p>
    <w:p w:rsidR="00D140D5" w:rsidRPr="00AC13F2" w:rsidRDefault="00147078" w:rsidP="00AC13F2">
      <w:pPr>
        <w:pStyle w:val="Sansinterligne"/>
        <w:numPr>
          <w:ilvl w:val="0"/>
          <w:numId w:val="10"/>
        </w:numPr>
        <w:rPr>
          <w:rFonts w:ascii="Trebuchet MS" w:hAnsi="Trebuchet MS"/>
          <w:color w:val="000000"/>
        </w:rPr>
      </w:pPr>
      <w:r w:rsidRPr="00AC13F2">
        <w:rPr>
          <w:rFonts w:ascii="Trebuchet MS" w:hAnsi="Trebuchet MS"/>
          <w:color w:val="000000" w:themeColor="text1"/>
        </w:rPr>
        <w:t>3 élus CFVU usagers du collège 3 (étudiants et des personnes bénéficiant de la formation continue inscrits à l'UCA ou son établissement-composante).</w:t>
      </w:r>
    </w:p>
    <w:p w:rsidR="00D140D5" w:rsidRPr="00AC13F2" w:rsidRDefault="00D140D5">
      <w:pPr>
        <w:spacing w:line="240" w:lineRule="auto"/>
        <w:ind w:left="360"/>
        <w:jc w:val="both"/>
        <w:rPr>
          <w:rFonts w:ascii="Trebuchet MS" w:hAnsi="Trebuchet MS"/>
          <w:color w:val="000000"/>
          <w:highlight w:val="yellow"/>
        </w:rPr>
      </w:pPr>
    </w:p>
    <w:p w:rsidR="00D140D5" w:rsidRDefault="00147078">
      <w:pPr>
        <w:keepLines/>
        <w:tabs>
          <w:tab w:val="left" w:leader="dot" w:pos="8789"/>
        </w:tabs>
        <w:spacing w:line="240" w:lineRule="auto"/>
        <w:jc w:val="both"/>
        <w:rPr>
          <w:rFonts w:ascii="Trebuchet MS" w:hAnsi="Trebuchet MS"/>
        </w:rPr>
      </w:pPr>
      <w:r>
        <w:rPr>
          <w:rFonts w:ascii="Trebuchet MS" w:hAnsi="Trebuchet MS"/>
        </w:rPr>
        <w:t xml:space="preserve">Je soussigné(e), </w:t>
      </w:r>
      <w:r>
        <w:rPr>
          <w:rFonts w:ascii="Trebuchet MS" w:hAnsi="Trebuchet MS"/>
          <w:color w:val="D9D9D9" w:themeColor="background1" w:themeShade="D9"/>
        </w:rPr>
        <w:t>________________________________________________________________</w:t>
      </w:r>
    </w:p>
    <w:p w:rsidR="00D140D5" w:rsidRDefault="00147078">
      <w:pPr>
        <w:keepLines/>
        <w:tabs>
          <w:tab w:val="left" w:leader="dot" w:pos="8789"/>
        </w:tabs>
        <w:spacing w:after="120" w:line="240" w:lineRule="auto"/>
        <w:jc w:val="both"/>
        <w:rPr>
          <w:rFonts w:ascii="Trebuchet MS" w:hAnsi="Trebuchet MS"/>
        </w:rPr>
      </w:pPr>
      <w:r>
        <w:rPr>
          <w:rFonts w:ascii="Trebuchet MS" w:hAnsi="Trebuchet MS"/>
        </w:rPr>
        <w:t>Président(e) de l’association</w:t>
      </w:r>
      <w:r>
        <w:rPr>
          <w:rFonts w:ascii="Trebuchet MS" w:hAnsi="Trebuchet MS"/>
          <w:color w:val="D9D9D9" w:themeColor="background1" w:themeShade="D9"/>
        </w:rPr>
        <w:t>____________________________________________________</w:t>
      </w:r>
      <w:proofErr w:type="gramStart"/>
      <w:r>
        <w:rPr>
          <w:rFonts w:ascii="Trebuchet MS" w:hAnsi="Trebuchet MS"/>
          <w:color w:val="D9D9D9" w:themeColor="background1" w:themeShade="D9"/>
        </w:rPr>
        <w:t xml:space="preserve">_ </w:t>
      </w:r>
      <w:r>
        <w:rPr>
          <w:rFonts w:ascii="Trebuchet MS" w:hAnsi="Trebuchet MS"/>
        </w:rPr>
        <w:t>,</w:t>
      </w:r>
      <w:proofErr w:type="gramEnd"/>
      <w:r>
        <w:rPr>
          <w:rFonts w:ascii="Trebuchet MS" w:hAnsi="Trebuchet MS"/>
        </w:rPr>
        <w:t xml:space="preserve"> </w:t>
      </w:r>
    </w:p>
    <w:p w:rsidR="00D140D5" w:rsidRDefault="00AC13F2">
      <w:pPr>
        <w:keepLines/>
        <w:tabs>
          <w:tab w:val="left" w:leader="dot" w:pos="8789"/>
        </w:tabs>
        <w:spacing w:line="240" w:lineRule="auto"/>
        <w:jc w:val="both"/>
        <w:rPr>
          <w:rFonts w:ascii="Trebuchet MS" w:hAnsi="Trebuchet MS"/>
        </w:rPr>
      </w:pPr>
      <w:r>
        <w:rPr>
          <w:rFonts w:ascii="Trebuchet MS" w:hAnsi="Trebuchet MS"/>
        </w:rPr>
        <w:t>Reconnais</w:t>
      </w:r>
      <w:r w:rsidR="00147078">
        <w:rPr>
          <w:rFonts w:ascii="Trebuchet MS" w:hAnsi="Trebuchet MS"/>
        </w:rPr>
        <w:t xml:space="preserve"> avoir pris connaissance de la présente Charte et de ses annexes et m’engage à les faire respecter au sein de mon association. Au titre de cette demande de labellisation de mon association je demande en complément :</w:t>
      </w:r>
    </w:p>
    <w:p w:rsidR="00D140D5" w:rsidRDefault="00D140D5">
      <w:pPr>
        <w:keepLines/>
        <w:tabs>
          <w:tab w:val="left" w:leader="dot" w:pos="8789"/>
        </w:tabs>
        <w:spacing w:line="240" w:lineRule="auto"/>
        <w:jc w:val="both"/>
        <w:rPr>
          <w:rFonts w:ascii="Trebuchet MS" w:hAnsi="Trebuchet MS"/>
        </w:rPr>
      </w:pPr>
    </w:p>
    <w:tbl>
      <w:tblPr>
        <w:tblStyle w:val="Grilledutableau"/>
        <w:tblW w:w="9067" w:type="dxa"/>
        <w:tblLook w:val="04A0" w:firstRow="1" w:lastRow="0" w:firstColumn="1" w:lastColumn="0" w:noHBand="0" w:noVBand="1"/>
      </w:tblPr>
      <w:tblGrid>
        <w:gridCol w:w="6658"/>
        <w:gridCol w:w="2409"/>
      </w:tblGrid>
      <w:tr w:rsidR="006035D2" w:rsidTr="00A32FFD">
        <w:trPr>
          <w:trHeight w:val="532"/>
        </w:trPr>
        <w:tc>
          <w:tcPr>
            <w:tcW w:w="6658" w:type="dxa"/>
          </w:tcPr>
          <w:p w:rsidR="006035D2" w:rsidRDefault="006035D2">
            <w:pPr>
              <w:rPr>
                <w:rFonts w:ascii="Trebuchet MS" w:hAnsi="Trebuchet MS"/>
              </w:rPr>
            </w:pPr>
            <w:r>
              <w:rPr>
                <w:rFonts w:ascii="Trebuchet MS" w:hAnsi="Trebuchet MS"/>
              </w:rPr>
              <w:t>Durée de Labellisation</w:t>
            </w:r>
            <w:r w:rsidR="00272633">
              <w:rPr>
                <w:rFonts w:ascii="Trebuchet MS" w:hAnsi="Trebuchet MS"/>
              </w:rPr>
              <w:t xml:space="preserve"> demandée</w:t>
            </w:r>
          </w:p>
        </w:tc>
        <w:tc>
          <w:tcPr>
            <w:tcW w:w="2409" w:type="dxa"/>
          </w:tcPr>
          <w:p w:rsidR="006035D2" w:rsidRDefault="006035D2">
            <w:pPr>
              <w:jc w:val="center"/>
              <w:rPr>
                <w:rFonts w:ascii="Trebuchet MS" w:hAnsi="Trebuchet MS"/>
                <w:sz w:val="36"/>
                <w:szCs w:val="36"/>
              </w:rPr>
            </w:pPr>
            <w:r>
              <w:rPr>
                <w:rFonts w:ascii="Trebuchet MS" w:hAnsi="Trebuchet MS"/>
                <w:sz w:val="36"/>
                <w:szCs w:val="36"/>
              </w:rPr>
              <w:t>□</w:t>
            </w:r>
            <w:r>
              <w:rPr>
                <w:rFonts w:ascii="Trebuchet MS" w:hAnsi="Trebuchet MS"/>
                <w:sz w:val="20"/>
                <w:szCs w:val="20"/>
              </w:rPr>
              <w:t xml:space="preserve">1 an </w:t>
            </w:r>
            <w:r>
              <w:rPr>
                <w:rFonts w:ascii="Trebuchet MS" w:hAnsi="Trebuchet MS"/>
                <w:sz w:val="36"/>
                <w:szCs w:val="36"/>
              </w:rPr>
              <w:t>□</w:t>
            </w:r>
            <w:r>
              <w:rPr>
                <w:rFonts w:ascii="Trebuchet MS" w:hAnsi="Trebuchet MS"/>
                <w:sz w:val="16"/>
                <w:szCs w:val="16"/>
              </w:rPr>
              <w:t xml:space="preserve"> </w:t>
            </w:r>
            <w:r>
              <w:rPr>
                <w:rFonts w:ascii="Trebuchet MS" w:hAnsi="Trebuchet MS"/>
                <w:sz w:val="20"/>
                <w:szCs w:val="20"/>
              </w:rPr>
              <w:t xml:space="preserve">2 ans </w:t>
            </w:r>
            <w:r>
              <w:rPr>
                <w:rFonts w:ascii="Trebuchet MS" w:hAnsi="Trebuchet MS"/>
                <w:sz w:val="36"/>
                <w:szCs w:val="36"/>
              </w:rPr>
              <w:t>□</w:t>
            </w:r>
            <w:r>
              <w:rPr>
                <w:rFonts w:ascii="Trebuchet MS" w:hAnsi="Trebuchet MS"/>
                <w:sz w:val="20"/>
                <w:szCs w:val="20"/>
              </w:rPr>
              <w:t xml:space="preserve"> 3 ans</w:t>
            </w:r>
          </w:p>
        </w:tc>
      </w:tr>
      <w:tr w:rsidR="00D140D5">
        <w:tc>
          <w:tcPr>
            <w:tcW w:w="6658" w:type="dxa"/>
            <w:vMerge w:val="restart"/>
          </w:tcPr>
          <w:p w:rsidR="00D140D5" w:rsidRDefault="00D140D5">
            <w:pPr>
              <w:rPr>
                <w:rFonts w:ascii="Trebuchet MS" w:hAnsi="Trebuchet MS"/>
              </w:rPr>
            </w:pPr>
          </w:p>
          <w:p w:rsidR="00D140D5" w:rsidRDefault="00147078">
            <w:pPr>
              <w:rPr>
                <w:rFonts w:ascii="Trebuchet MS" w:hAnsi="Trebuchet MS"/>
              </w:rPr>
            </w:pPr>
            <w:r>
              <w:rPr>
                <w:rFonts w:ascii="Trebuchet MS" w:hAnsi="Trebuchet MS"/>
              </w:rPr>
              <w:t xml:space="preserve">Un hébergement annuel/pluriannuel dans un local universitaire </w:t>
            </w:r>
          </w:p>
          <w:p w:rsidR="00D140D5" w:rsidRDefault="00147078">
            <w:pPr>
              <w:rPr>
                <w:rFonts w:ascii="Arial" w:hAnsi="Arial" w:cs="Arial"/>
                <w:lang w:eastAsia="ja-JP"/>
              </w:rPr>
            </w:pPr>
            <w:r>
              <w:rPr>
                <w:rFonts w:ascii="Arial" w:eastAsiaTheme="minorHAnsi" w:hAnsi="Arial" w:cs="Arial" w:hint="eastAsia"/>
                <w:sz w:val="18"/>
                <w:szCs w:val="18"/>
                <w:lang w:eastAsia="ja-JP"/>
              </w:rPr>
              <w:t>→</w:t>
            </w:r>
            <w:r>
              <w:rPr>
                <w:rFonts w:ascii="Arial" w:eastAsiaTheme="minorHAnsi" w:hAnsi="Arial" w:cs="Arial" w:hint="eastAsia"/>
                <w:sz w:val="18"/>
                <w:szCs w:val="18"/>
                <w:lang w:eastAsia="ja-JP"/>
              </w:rPr>
              <w:t xml:space="preserve"> </w:t>
            </w:r>
            <w:r>
              <w:rPr>
                <w:rFonts w:ascii="Arial" w:eastAsiaTheme="minorHAnsi" w:hAnsi="Arial" w:cs="Arial"/>
                <w:sz w:val="18"/>
                <w:szCs w:val="18"/>
                <w:lang w:eastAsia="ja-JP"/>
              </w:rPr>
              <w:t xml:space="preserve">conditionné à la </w:t>
            </w:r>
            <w:r>
              <w:rPr>
                <w:rFonts w:ascii="Arial" w:eastAsiaTheme="minorHAnsi" w:hAnsi="Arial" w:cs="Arial" w:hint="eastAsia"/>
                <w:sz w:val="18"/>
                <w:szCs w:val="18"/>
                <w:lang w:eastAsia="ja-JP"/>
              </w:rPr>
              <w:t>signature de la convention</w:t>
            </w:r>
            <w:r>
              <w:rPr>
                <w:rFonts w:ascii="Arial" w:eastAsiaTheme="minorHAnsi" w:hAnsi="Arial" w:cs="Arial"/>
                <w:sz w:val="18"/>
                <w:szCs w:val="18"/>
                <w:lang w:eastAsia="ja-JP"/>
              </w:rPr>
              <w:t xml:space="preserve"> spécifique de mise à disposition</w:t>
            </w:r>
          </w:p>
        </w:tc>
        <w:tc>
          <w:tcPr>
            <w:tcW w:w="2409" w:type="dxa"/>
          </w:tcPr>
          <w:p w:rsidR="00D140D5" w:rsidRDefault="00147078">
            <w:pPr>
              <w:jc w:val="center"/>
              <w:rPr>
                <w:rFonts w:ascii="Trebuchet MS" w:hAnsi="Trebuchet MS"/>
              </w:rPr>
            </w:pPr>
            <w:r>
              <w:rPr>
                <w:rFonts w:ascii="Trebuchet MS" w:hAnsi="Trebuchet MS"/>
                <w:sz w:val="36"/>
                <w:szCs w:val="36"/>
              </w:rPr>
              <w:t>□</w:t>
            </w:r>
            <w:r>
              <w:rPr>
                <w:rFonts w:ascii="Trebuchet MS" w:hAnsi="Trebuchet MS"/>
              </w:rPr>
              <w:t xml:space="preserve"> </w:t>
            </w:r>
            <w:proofErr w:type="gramStart"/>
            <w:r>
              <w:rPr>
                <w:rFonts w:ascii="Trebuchet MS" w:hAnsi="Trebuchet MS"/>
              </w:rPr>
              <w:t xml:space="preserve">Oui  </w:t>
            </w:r>
            <w:r>
              <w:rPr>
                <w:rFonts w:ascii="Trebuchet MS" w:hAnsi="Trebuchet MS"/>
                <w:sz w:val="36"/>
                <w:szCs w:val="36"/>
              </w:rPr>
              <w:t>□</w:t>
            </w:r>
            <w:proofErr w:type="gramEnd"/>
            <w:r>
              <w:rPr>
                <w:rFonts w:ascii="Trebuchet MS" w:hAnsi="Trebuchet MS"/>
              </w:rPr>
              <w:t xml:space="preserve"> Non</w:t>
            </w:r>
          </w:p>
        </w:tc>
      </w:tr>
      <w:tr w:rsidR="00D140D5" w:rsidTr="00A32FFD">
        <w:trPr>
          <w:trHeight w:val="546"/>
        </w:trPr>
        <w:tc>
          <w:tcPr>
            <w:tcW w:w="6658" w:type="dxa"/>
            <w:vMerge/>
          </w:tcPr>
          <w:p w:rsidR="00D140D5" w:rsidRDefault="00D140D5">
            <w:pPr>
              <w:jc w:val="both"/>
              <w:rPr>
                <w:rFonts w:ascii="Trebuchet MS" w:hAnsi="Trebuchet MS"/>
              </w:rPr>
            </w:pPr>
          </w:p>
        </w:tc>
        <w:tc>
          <w:tcPr>
            <w:tcW w:w="2409" w:type="dxa"/>
          </w:tcPr>
          <w:p w:rsidR="00D140D5" w:rsidRDefault="00147078">
            <w:pPr>
              <w:rPr>
                <w:rFonts w:ascii="Trebuchet MS" w:hAnsi="Trebuchet MS"/>
                <w:sz w:val="16"/>
                <w:szCs w:val="16"/>
                <w:u w:val="single"/>
              </w:rPr>
            </w:pPr>
            <w:r>
              <w:rPr>
                <w:rFonts w:ascii="Trebuchet MS" w:hAnsi="Trebuchet MS"/>
                <w:sz w:val="16"/>
                <w:szCs w:val="16"/>
                <w:u w:val="single"/>
              </w:rPr>
              <w:t>Si oui :</w:t>
            </w:r>
          </w:p>
          <w:p w:rsidR="00D140D5" w:rsidRDefault="00147078">
            <w:pPr>
              <w:rPr>
                <w:rFonts w:ascii="Trebuchet MS" w:hAnsi="Trebuchet MS"/>
                <w:sz w:val="16"/>
                <w:szCs w:val="16"/>
                <w:u w:val="single"/>
              </w:rPr>
            </w:pPr>
            <w:r>
              <w:rPr>
                <w:rFonts w:ascii="Trebuchet MS" w:hAnsi="Trebuchet MS"/>
                <w:sz w:val="36"/>
                <w:szCs w:val="36"/>
              </w:rPr>
              <w:t>□</w:t>
            </w:r>
            <w:r>
              <w:rPr>
                <w:rFonts w:ascii="Trebuchet MS" w:hAnsi="Trebuchet MS"/>
                <w:sz w:val="20"/>
                <w:szCs w:val="20"/>
              </w:rPr>
              <w:t xml:space="preserve">1 an </w:t>
            </w:r>
            <w:r>
              <w:rPr>
                <w:rFonts w:ascii="Trebuchet MS" w:hAnsi="Trebuchet MS"/>
                <w:sz w:val="36"/>
                <w:szCs w:val="36"/>
              </w:rPr>
              <w:t>□</w:t>
            </w:r>
            <w:r>
              <w:rPr>
                <w:rFonts w:ascii="Trebuchet MS" w:hAnsi="Trebuchet MS"/>
                <w:sz w:val="16"/>
                <w:szCs w:val="16"/>
              </w:rPr>
              <w:t xml:space="preserve"> </w:t>
            </w:r>
            <w:r>
              <w:rPr>
                <w:rFonts w:ascii="Trebuchet MS" w:hAnsi="Trebuchet MS"/>
                <w:sz w:val="20"/>
                <w:szCs w:val="20"/>
              </w:rPr>
              <w:t xml:space="preserve">2 ans </w:t>
            </w:r>
            <w:r>
              <w:rPr>
                <w:rFonts w:ascii="Trebuchet MS" w:hAnsi="Trebuchet MS"/>
                <w:sz w:val="36"/>
                <w:szCs w:val="36"/>
              </w:rPr>
              <w:t>□</w:t>
            </w:r>
            <w:r>
              <w:rPr>
                <w:rFonts w:ascii="Trebuchet MS" w:hAnsi="Trebuchet MS"/>
                <w:sz w:val="20"/>
                <w:szCs w:val="20"/>
              </w:rPr>
              <w:t xml:space="preserve"> 3 ans</w:t>
            </w:r>
          </w:p>
        </w:tc>
      </w:tr>
      <w:tr w:rsidR="00D140D5">
        <w:tc>
          <w:tcPr>
            <w:tcW w:w="6658" w:type="dxa"/>
          </w:tcPr>
          <w:p w:rsidR="00D140D5" w:rsidRDefault="00147078">
            <w:pPr>
              <w:jc w:val="both"/>
              <w:rPr>
                <w:rFonts w:ascii="Trebuchet MS" w:hAnsi="Trebuchet MS"/>
              </w:rPr>
            </w:pPr>
            <w:r>
              <w:rPr>
                <w:rFonts w:ascii="Trebuchet MS" w:hAnsi="Trebuchet MS"/>
              </w:rPr>
              <w:t>Une adresse postale universitaire (domiciliation)</w:t>
            </w:r>
          </w:p>
        </w:tc>
        <w:tc>
          <w:tcPr>
            <w:tcW w:w="2409" w:type="dxa"/>
          </w:tcPr>
          <w:p w:rsidR="00D140D5" w:rsidRDefault="00147078">
            <w:pPr>
              <w:jc w:val="center"/>
              <w:rPr>
                <w:rFonts w:ascii="Trebuchet MS" w:hAnsi="Trebuchet MS"/>
              </w:rPr>
            </w:pPr>
            <w:r>
              <w:rPr>
                <w:rFonts w:ascii="Trebuchet MS" w:hAnsi="Trebuchet MS"/>
                <w:sz w:val="36"/>
                <w:szCs w:val="36"/>
              </w:rPr>
              <w:t>□</w:t>
            </w:r>
            <w:r>
              <w:rPr>
                <w:rFonts w:ascii="Trebuchet MS" w:hAnsi="Trebuchet MS"/>
              </w:rPr>
              <w:t xml:space="preserve"> </w:t>
            </w:r>
            <w:proofErr w:type="gramStart"/>
            <w:r>
              <w:rPr>
                <w:rFonts w:ascii="Trebuchet MS" w:hAnsi="Trebuchet MS"/>
              </w:rPr>
              <w:t xml:space="preserve">Oui  </w:t>
            </w:r>
            <w:r>
              <w:rPr>
                <w:rFonts w:ascii="Trebuchet MS" w:hAnsi="Trebuchet MS"/>
                <w:sz w:val="36"/>
                <w:szCs w:val="36"/>
              </w:rPr>
              <w:t>□</w:t>
            </w:r>
            <w:proofErr w:type="gramEnd"/>
            <w:r>
              <w:rPr>
                <w:rFonts w:ascii="Trebuchet MS" w:hAnsi="Trebuchet MS"/>
              </w:rPr>
              <w:t xml:space="preserve"> Non</w:t>
            </w:r>
          </w:p>
        </w:tc>
      </w:tr>
      <w:tr w:rsidR="00D140D5">
        <w:tc>
          <w:tcPr>
            <w:tcW w:w="6658" w:type="dxa"/>
          </w:tcPr>
          <w:p w:rsidR="00D140D5" w:rsidRDefault="00147078">
            <w:pPr>
              <w:jc w:val="both"/>
              <w:rPr>
                <w:rFonts w:ascii="Trebuchet MS" w:hAnsi="Trebuchet MS"/>
              </w:rPr>
            </w:pPr>
            <w:r>
              <w:rPr>
                <w:rFonts w:ascii="Trebuchet MS" w:hAnsi="Trebuchet MS"/>
              </w:rPr>
              <w:t>Une adresse de courriel universitaire</w:t>
            </w:r>
          </w:p>
        </w:tc>
        <w:tc>
          <w:tcPr>
            <w:tcW w:w="2409" w:type="dxa"/>
          </w:tcPr>
          <w:p w:rsidR="00D140D5" w:rsidRDefault="00147078">
            <w:pPr>
              <w:jc w:val="center"/>
              <w:rPr>
                <w:rFonts w:ascii="Trebuchet MS" w:hAnsi="Trebuchet MS"/>
                <w:sz w:val="36"/>
                <w:szCs w:val="36"/>
              </w:rPr>
            </w:pPr>
            <w:r>
              <w:rPr>
                <w:rFonts w:ascii="Trebuchet MS" w:hAnsi="Trebuchet MS"/>
                <w:sz w:val="36"/>
                <w:szCs w:val="36"/>
              </w:rPr>
              <w:t>□</w:t>
            </w:r>
            <w:r>
              <w:rPr>
                <w:rFonts w:ascii="Trebuchet MS" w:hAnsi="Trebuchet MS"/>
              </w:rPr>
              <w:t xml:space="preserve"> </w:t>
            </w:r>
            <w:proofErr w:type="gramStart"/>
            <w:r>
              <w:rPr>
                <w:rFonts w:ascii="Trebuchet MS" w:hAnsi="Trebuchet MS"/>
              </w:rPr>
              <w:t xml:space="preserve">Oui  </w:t>
            </w:r>
            <w:r>
              <w:rPr>
                <w:rFonts w:ascii="Trebuchet MS" w:hAnsi="Trebuchet MS"/>
                <w:sz w:val="36"/>
                <w:szCs w:val="36"/>
              </w:rPr>
              <w:t>□</w:t>
            </w:r>
            <w:proofErr w:type="gramEnd"/>
            <w:r>
              <w:rPr>
                <w:rFonts w:ascii="Trebuchet MS" w:hAnsi="Trebuchet MS"/>
              </w:rPr>
              <w:t xml:space="preserve"> Non</w:t>
            </w:r>
          </w:p>
        </w:tc>
      </w:tr>
    </w:tbl>
    <w:p w:rsidR="00D140D5" w:rsidRDefault="00147078">
      <w:pPr>
        <w:keepLines/>
        <w:tabs>
          <w:tab w:val="left" w:leader="dot" w:pos="8789"/>
        </w:tabs>
        <w:spacing w:line="240" w:lineRule="auto"/>
        <w:jc w:val="both"/>
        <w:rPr>
          <w:rFonts w:ascii="Trebuchet MS" w:hAnsi="Trebuchet MS"/>
          <w:color w:val="000000"/>
          <w:highlight w:val="yellow"/>
        </w:rPr>
      </w:pPr>
      <w:r>
        <w:rPr>
          <w:rFonts w:ascii="Trebuchet MS" w:hAnsi="Trebuchet MS"/>
          <w:color w:val="000000" w:themeColor="text1"/>
        </w:rPr>
        <w:t>Adresse mail de l’association :</w:t>
      </w:r>
      <w:r>
        <w:rPr>
          <w:color w:val="D9D9D9" w:themeColor="background1" w:themeShade="D9"/>
          <w:sz w:val="28"/>
          <w:szCs w:val="28"/>
        </w:rPr>
        <w:t xml:space="preserve"> </w:t>
      </w:r>
      <w:r>
        <w:rPr>
          <w:rFonts w:ascii="Trebuchet MS" w:hAnsi="Trebuchet MS"/>
          <w:color w:val="D9D9D9" w:themeColor="background1" w:themeShade="D9"/>
        </w:rPr>
        <w:t>____________________________________________________</w:t>
      </w:r>
    </w:p>
    <w:p w:rsidR="00D140D5" w:rsidRDefault="00147078">
      <w:pPr>
        <w:keepLines/>
        <w:tabs>
          <w:tab w:val="left" w:leader="dot" w:pos="8789"/>
        </w:tabs>
        <w:spacing w:line="240" w:lineRule="auto"/>
        <w:jc w:val="both"/>
        <w:rPr>
          <w:rFonts w:ascii="Trebuchet MS" w:hAnsi="Trebuchet MS"/>
          <w:color w:val="D9D9D9"/>
        </w:rPr>
      </w:pPr>
      <w:r>
        <w:rPr>
          <w:rFonts w:ascii="Trebuchet MS" w:hAnsi="Trebuchet MS"/>
          <w:color w:val="000000" w:themeColor="text1"/>
        </w:rPr>
        <w:t xml:space="preserve">Adresse physique de l’association : </w:t>
      </w:r>
      <w:r>
        <w:rPr>
          <w:rFonts w:ascii="Trebuchet MS" w:hAnsi="Trebuchet MS"/>
          <w:color w:val="D9D9D9" w:themeColor="background1" w:themeShade="D9"/>
        </w:rPr>
        <w:t>________________________________________________</w:t>
      </w:r>
    </w:p>
    <w:p w:rsidR="00D140D5" w:rsidRDefault="00147078">
      <w:pPr>
        <w:spacing w:line="240" w:lineRule="auto"/>
        <w:jc w:val="both"/>
        <w:rPr>
          <w:rFonts w:ascii="Trebuchet MS" w:hAnsi="Trebuchet MS"/>
          <w:color w:val="D9D9D9"/>
        </w:rPr>
      </w:pPr>
      <w:r>
        <w:rPr>
          <w:rFonts w:ascii="Trebuchet MS" w:hAnsi="Trebuchet MS"/>
        </w:rPr>
        <w:lastRenderedPageBreak/>
        <w:t xml:space="preserve">Fait à </w:t>
      </w:r>
      <w:r>
        <w:rPr>
          <w:rFonts w:ascii="Trebuchet MS" w:hAnsi="Trebuchet MS"/>
          <w:color w:val="D9D9D9" w:themeColor="background1" w:themeShade="D9"/>
        </w:rPr>
        <w:t>____________________________</w:t>
      </w:r>
      <w:proofErr w:type="gramStart"/>
      <w:r>
        <w:rPr>
          <w:rFonts w:ascii="Trebuchet MS" w:hAnsi="Trebuchet MS"/>
          <w:color w:val="D9D9D9" w:themeColor="background1" w:themeShade="D9"/>
        </w:rPr>
        <w:t xml:space="preserve">_ </w:t>
      </w:r>
      <w:r>
        <w:rPr>
          <w:rFonts w:ascii="Trebuchet MS" w:hAnsi="Trebuchet MS"/>
        </w:rPr>
        <w:t>,</w:t>
      </w:r>
      <w:proofErr w:type="gramEnd"/>
      <w:r>
        <w:rPr>
          <w:rFonts w:ascii="Trebuchet MS" w:hAnsi="Trebuchet MS"/>
        </w:rPr>
        <w:t xml:space="preserve"> le </w:t>
      </w:r>
      <w:r>
        <w:rPr>
          <w:rFonts w:ascii="Trebuchet MS" w:hAnsi="Trebuchet MS"/>
          <w:color w:val="D9D9D9" w:themeColor="background1" w:themeShade="D9"/>
        </w:rPr>
        <w:t>_ _</w:t>
      </w:r>
      <w:r>
        <w:rPr>
          <w:rFonts w:ascii="Trebuchet MS" w:hAnsi="Trebuchet MS"/>
        </w:rPr>
        <w:t xml:space="preserve"> / </w:t>
      </w:r>
      <w:r>
        <w:rPr>
          <w:rFonts w:ascii="Trebuchet MS" w:hAnsi="Trebuchet MS"/>
          <w:color w:val="D9D9D9" w:themeColor="background1" w:themeShade="D9"/>
        </w:rPr>
        <w:t>_ _</w:t>
      </w:r>
      <w:r>
        <w:rPr>
          <w:rFonts w:ascii="Trebuchet MS" w:hAnsi="Trebuchet MS"/>
        </w:rPr>
        <w:t xml:space="preserve"> / </w:t>
      </w:r>
      <w:r>
        <w:rPr>
          <w:rFonts w:ascii="Trebuchet MS" w:hAnsi="Trebuchet MS"/>
          <w:color w:val="D9D9D9" w:themeColor="background1" w:themeShade="D9"/>
        </w:rPr>
        <w:t>_ _ _ _</w:t>
      </w:r>
    </w:p>
    <w:p w:rsidR="00D140D5" w:rsidRDefault="00147078">
      <w:pPr>
        <w:spacing w:line="240" w:lineRule="auto"/>
        <w:jc w:val="both"/>
        <w:rPr>
          <w:rFonts w:ascii="Trebuchet MS" w:hAnsi="Trebuchet MS"/>
        </w:rPr>
      </w:pPr>
      <w:r>
        <w:rPr>
          <w:rFonts w:ascii="Trebuchet MS" w:hAnsi="Trebuchet MS"/>
        </w:rPr>
        <w:t>Signature du/de la Président(e) de l’association</w:t>
      </w:r>
    </w:p>
    <w:p w:rsidR="00D140D5" w:rsidRDefault="00D140D5">
      <w:pPr>
        <w:spacing w:after="0" w:line="240" w:lineRule="auto"/>
        <w:rPr>
          <w:rFonts w:ascii="Trebuchet MS" w:hAnsi="Trebuchet MS"/>
        </w:rPr>
      </w:pPr>
    </w:p>
    <w:p w:rsidR="00D140D5" w:rsidRDefault="00D140D5">
      <w:pPr>
        <w:spacing w:after="0" w:line="240" w:lineRule="auto"/>
        <w:rPr>
          <w:b/>
          <w:sz w:val="24"/>
          <w:szCs w:val="24"/>
        </w:rPr>
      </w:pPr>
    </w:p>
    <w:tbl>
      <w:tblPr>
        <w:tblStyle w:val="Grilledutableau"/>
        <w:tblW w:w="0" w:type="auto"/>
        <w:tblLook w:val="04A0" w:firstRow="1" w:lastRow="0" w:firstColumn="1" w:lastColumn="0" w:noHBand="0" w:noVBand="1"/>
      </w:tblPr>
      <w:tblGrid>
        <w:gridCol w:w="3711"/>
        <w:gridCol w:w="2158"/>
        <w:gridCol w:w="1300"/>
        <w:gridCol w:w="3287"/>
      </w:tblGrid>
      <w:tr w:rsidR="00D140D5" w:rsidTr="00A32FFD">
        <w:trPr>
          <w:trHeight w:val="245"/>
        </w:trPr>
        <w:tc>
          <w:tcPr>
            <w:tcW w:w="10186" w:type="dxa"/>
            <w:gridSpan w:val="4"/>
            <w:tcBorders>
              <w:top w:val="single" w:sz="4" w:space="0" w:color="auto"/>
              <w:left w:val="single" w:sz="4" w:space="0" w:color="auto"/>
              <w:bottom w:val="none" w:sz="4" w:space="0" w:color="000000"/>
              <w:right w:val="single" w:sz="4" w:space="0" w:color="auto"/>
            </w:tcBorders>
            <w:shd w:val="clear" w:color="auto" w:fill="F2F2F2" w:themeFill="background1" w:themeFillShade="F2"/>
          </w:tcPr>
          <w:p w:rsidR="00D140D5" w:rsidRDefault="00147078">
            <w:pPr>
              <w:jc w:val="center"/>
              <w:rPr>
                <w:sz w:val="28"/>
                <w:szCs w:val="28"/>
              </w:rPr>
            </w:pPr>
            <w:r>
              <w:rPr>
                <w:b/>
              </w:rPr>
              <w:t>Cadre réservé à la commission d’étude des demandes de labellisation des associations UCA</w:t>
            </w:r>
          </w:p>
        </w:tc>
      </w:tr>
      <w:tr w:rsidR="00D140D5" w:rsidTr="00A32FFD">
        <w:trPr>
          <w:trHeight w:val="625"/>
        </w:trPr>
        <w:tc>
          <w:tcPr>
            <w:tcW w:w="5660" w:type="dxa"/>
            <w:gridSpan w:val="2"/>
            <w:tcBorders>
              <w:top w:val="none" w:sz="4" w:space="0" w:color="000000"/>
              <w:left w:val="single" w:sz="4" w:space="0" w:color="auto"/>
              <w:bottom w:val="single" w:sz="4" w:space="0" w:color="auto"/>
              <w:right w:val="single" w:sz="4" w:space="0" w:color="auto"/>
            </w:tcBorders>
            <w:shd w:val="clear" w:color="auto" w:fill="F2F2F2" w:themeFill="background1" w:themeFillShade="F2"/>
          </w:tcPr>
          <w:p w:rsidR="00D140D5" w:rsidRDefault="00147078">
            <w:pPr>
              <w:pBdr>
                <w:top w:val="single" w:sz="4" w:space="1" w:color="auto"/>
                <w:left w:val="single" w:sz="4" w:space="4" w:color="auto"/>
                <w:right w:val="single" w:sz="4" w:space="4" w:color="auto"/>
              </w:pBdr>
              <w:rPr>
                <w:b/>
                <w:sz w:val="28"/>
                <w:szCs w:val="28"/>
              </w:rPr>
            </w:pPr>
            <w:r>
              <w:rPr>
                <w:b/>
                <w:sz w:val="28"/>
                <w:szCs w:val="28"/>
              </w:rPr>
              <w:t xml:space="preserve">Avis de la commission </w:t>
            </w:r>
          </w:p>
          <w:p w:rsidR="00D140D5" w:rsidRDefault="00147078">
            <w:pPr>
              <w:pBdr>
                <w:top w:val="single" w:sz="4" w:space="1" w:color="auto"/>
                <w:left w:val="single" w:sz="4" w:space="4" w:color="auto"/>
                <w:right w:val="single" w:sz="4" w:space="4" w:color="auto"/>
              </w:pBdr>
              <w:rPr>
                <w:b/>
                <w:sz w:val="28"/>
                <w:szCs w:val="28"/>
              </w:rPr>
            </w:pPr>
            <w:proofErr w:type="gramStart"/>
            <w:r>
              <w:rPr>
                <w:b/>
                <w:sz w:val="28"/>
                <w:szCs w:val="28"/>
              </w:rPr>
              <w:t>du</w:t>
            </w:r>
            <w:proofErr w:type="gramEnd"/>
            <w:r>
              <w:rPr>
                <w:b/>
                <w:sz w:val="28"/>
                <w:szCs w:val="28"/>
              </w:rPr>
              <w:t xml:space="preserve">         /        / 20</w:t>
            </w:r>
          </w:p>
        </w:tc>
        <w:tc>
          <w:tcPr>
            <w:tcW w:w="4525" w:type="dxa"/>
            <w:gridSpan w:val="2"/>
            <w:tcBorders>
              <w:top w:val="none" w:sz="4" w:space="0" w:color="000000"/>
              <w:left w:val="single" w:sz="4" w:space="0" w:color="auto"/>
              <w:bottom w:val="single" w:sz="4" w:space="0" w:color="auto"/>
              <w:right w:val="single" w:sz="4" w:space="0" w:color="auto"/>
            </w:tcBorders>
            <w:shd w:val="clear" w:color="auto" w:fill="F2F2F2" w:themeFill="background1" w:themeFillShade="F2"/>
          </w:tcPr>
          <w:p w:rsidR="006035D2" w:rsidRDefault="00147078" w:rsidP="006035D2">
            <w:pPr>
              <w:rPr>
                <w:sz w:val="24"/>
                <w:szCs w:val="24"/>
              </w:rPr>
            </w:pPr>
            <w:r>
              <w:rPr>
                <w:rFonts w:ascii="Wingdings" w:eastAsia="Wingdings" w:hAnsi="Wingdings" w:cs="Wingdings"/>
                <w:sz w:val="24"/>
                <w:szCs w:val="24"/>
              </w:rPr>
              <w:t></w:t>
            </w:r>
            <w:r>
              <w:rPr>
                <w:sz w:val="24"/>
                <w:szCs w:val="24"/>
              </w:rPr>
              <w:t xml:space="preserve"> Avis favorable</w:t>
            </w:r>
            <w:r w:rsidR="006035D2">
              <w:rPr>
                <w:sz w:val="24"/>
                <w:szCs w:val="24"/>
              </w:rPr>
              <w:t xml:space="preserve"> accordée pour </w:t>
            </w:r>
          </w:p>
          <w:p w:rsidR="006035D2" w:rsidRDefault="006035D2" w:rsidP="006035D2">
            <w:pPr>
              <w:rPr>
                <w:sz w:val="20"/>
                <w:szCs w:val="20"/>
              </w:rPr>
            </w:pPr>
            <w:r>
              <w:rPr>
                <w:rFonts w:ascii="Wingdings" w:eastAsia="Wingdings" w:hAnsi="Wingdings" w:cs="Wingdings"/>
                <w:sz w:val="20"/>
                <w:szCs w:val="20"/>
              </w:rPr>
              <w:t></w:t>
            </w:r>
            <w:r>
              <w:rPr>
                <w:sz w:val="20"/>
                <w:szCs w:val="20"/>
              </w:rPr>
              <w:t xml:space="preserve"> Une année </w:t>
            </w:r>
            <w:r>
              <w:rPr>
                <w:sz w:val="20"/>
                <w:szCs w:val="20"/>
              </w:rPr>
              <w:t xml:space="preserve">               </w:t>
            </w:r>
            <w:r>
              <w:rPr>
                <w:rFonts w:ascii="Wingdings" w:eastAsia="Wingdings" w:hAnsi="Wingdings" w:cs="Wingdings"/>
                <w:sz w:val="20"/>
                <w:szCs w:val="20"/>
              </w:rPr>
              <w:t></w:t>
            </w:r>
            <w:r>
              <w:rPr>
                <w:sz w:val="20"/>
                <w:szCs w:val="20"/>
              </w:rPr>
              <w:t xml:space="preserve"> Deux années </w:t>
            </w:r>
          </w:p>
          <w:p w:rsidR="006035D2" w:rsidRDefault="006035D2" w:rsidP="006035D2">
            <w:pPr>
              <w:rPr>
                <w:sz w:val="20"/>
                <w:szCs w:val="20"/>
              </w:rPr>
            </w:pPr>
            <w:r>
              <w:rPr>
                <w:rFonts w:ascii="Wingdings" w:eastAsia="Wingdings" w:hAnsi="Wingdings" w:cs="Wingdings"/>
                <w:sz w:val="20"/>
                <w:szCs w:val="20"/>
              </w:rPr>
              <w:t></w:t>
            </w:r>
            <w:r>
              <w:rPr>
                <w:sz w:val="20"/>
                <w:szCs w:val="20"/>
              </w:rPr>
              <w:t xml:space="preserve"> Trois années</w:t>
            </w:r>
          </w:p>
          <w:p w:rsidR="00D140D5" w:rsidRDefault="00147078" w:rsidP="006035D2">
            <w:pPr>
              <w:pBdr>
                <w:top w:val="single" w:sz="4" w:space="1" w:color="auto"/>
                <w:left w:val="single" w:sz="4" w:space="4" w:color="auto"/>
                <w:right w:val="single" w:sz="4" w:space="4" w:color="auto"/>
              </w:pBdr>
              <w:spacing w:line="276" w:lineRule="auto"/>
              <w:rPr>
                <w:sz w:val="24"/>
                <w:szCs w:val="24"/>
              </w:rPr>
            </w:pPr>
            <w:r>
              <w:rPr>
                <w:sz w:val="24"/>
                <w:szCs w:val="24"/>
              </w:rPr>
              <w:t xml:space="preserve"> </w:t>
            </w:r>
            <w:r>
              <w:rPr>
                <w:rFonts w:ascii="Wingdings" w:eastAsia="Wingdings" w:hAnsi="Wingdings" w:cs="Wingdings"/>
                <w:sz w:val="24"/>
                <w:szCs w:val="24"/>
              </w:rPr>
              <w:t></w:t>
            </w:r>
            <w:r>
              <w:rPr>
                <w:sz w:val="24"/>
                <w:szCs w:val="24"/>
              </w:rPr>
              <w:t xml:space="preserve"> Avis défavorable</w:t>
            </w:r>
          </w:p>
          <w:p w:rsidR="00D140D5" w:rsidRDefault="00147078" w:rsidP="006035D2">
            <w:pPr>
              <w:pBdr>
                <w:top w:val="single" w:sz="4" w:space="1" w:color="auto"/>
                <w:left w:val="single" w:sz="4" w:space="4" w:color="auto"/>
                <w:right w:val="single" w:sz="4" w:space="4" w:color="auto"/>
              </w:pBdr>
              <w:rPr>
                <w:sz w:val="28"/>
                <w:szCs w:val="28"/>
              </w:rPr>
            </w:pPr>
            <w:r>
              <w:rPr>
                <w:rFonts w:ascii="Wingdings" w:eastAsia="Wingdings" w:hAnsi="Wingdings" w:cs="Wingdings"/>
                <w:sz w:val="24"/>
                <w:szCs w:val="24"/>
              </w:rPr>
              <w:t></w:t>
            </w:r>
            <w:r>
              <w:rPr>
                <w:sz w:val="24"/>
                <w:szCs w:val="24"/>
              </w:rPr>
              <w:t xml:space="preserve"> Avis réservé</w:t>
            </w:r>
          </w:p>
        </w:tc>
      </w:tr>
      <w:tr w:rsidR="00D140D5" w:rsidTr="00A32FFD">
        <w:trPr>
          <w:trHeight w:val="632"/>
        </w:trPr>
        <w:tc>
          <w:tcPr>
            <w:tcW w:w="3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40D5" w:rsidRDefault="00147078" w:rsidP="00BF3053">
            <w:pPr>
              <w:spacing w:line="276" w:lineRule="auto"/>
              <w:jc w:val="center"/>
              <w:rPr>
                <w:b/>
              </w:rPr>
            </w:pPr>
            <w:r>
              <w:rPr>
                <w:b/>
              </w:rPr>
              <w:t>Demande hébergement :</w:t>
            </w:r>
          </w:p>
          <w:p w:rsidR="00133A7A" w:rsidRDefault="00133A7A" w:rsidP="00BF3053">
            <w:pPr>
              <w:rPr>
                <w:sz w:val="20"/>
                <w:szCs w:val="20"/>
              </w:rPr>
            </w:pPr>
            <w:r>
              <w:rPr>
                <w:rFonts w:ascii="Wingdings" w:eastAsia="Wingdings" w:hAnsi="Wingdings" w:cs="Wingdings"/>
                <w:sz w:val="20"/>
                <w:szCs w:val="20"/>
              </w:rPr>
              <w:t></w:t>
            </w:r>
            <w:r>
              <w:rPr>
                <w:sz w:val="20"/>
                <w:szCs w:val="20"/>
              </w:rPr>
              <w:t xml:space="preserve"> Accordée pour :      </w:t>
            </w:r>
          </w:p>
          <w:p w:rsidR="00D140D5" w:rsidRDefault="00147078" w:rsidP="00BF3053">
            <w:pPr>
              <w:jc w:val="center"/>
              <w:rPr>
                <w:sz w:val="20"/>
                <w:szCs w:val="20"/>
              </w:rPr>
            </w:pPr>
            <w:r>
              <w:rPr>
                <w:rFonts w:ascii="Wingdings" w:eastAsia="Wingdings" w:hAnsi="Wingdings" w:cs="Wingdings"/>
                <w:sz w:val="20"/>
                <w:szCs w:val="20"/>
              </w:rPr>
              <w:t></w:t>
            </w:r>
            <w:r>
              <w:rPr>
                <w:sz w:val="20"/>
                <w:szCs w:val="20"/>
              </w:rPr>
              <w:t xml:space="preserve"> Une année </w:t>
            </w:r>
            <w:r>
              <w:rPr>
                <w:rFonts w:ascii="Wingdings" w:eastAsia="Wingdings" w:hAnsi="Wingdings" w:cs="Wingdings"/>
                <w:sz w:val="20"/>
                <w:szCs w:val="20"/>
              </w:rPr>
              <w:t></w:t>
            </w:r>
            <w:r>
              <w:rPr>
                <w:sz w:val="20"/>
                <w:szCs w:val="20"/>
              </w:rPr>
              <w:t xml:space="preserve"> Deux années </w:t>
            </w:r>
          </w:p>
          <w:p w:rsidR="00D140D5" w:rsidRDefault="00147078" w:rsidP="00BF3053">
            <w:pPr>
              <w:rPr>
                <w:sz w:val="20"/>
                <w:szCs w:val="20"/>
              </w:rPr>
            </w:pPr>
            <w:r>
              <w:rPr>
                <w:rFonts w:ascii="Wingdings" w:eastAsia="Wingdings" w:hAnsi="Wingdings" w:cs="Wingdings"/>
                <w:sz w:val="20"/>
                <w:szCs w:val="20"/>
              </w:rPr>
              <w:t></w:t>
            </w:r>
            <w:r>
              <w:rPr>
                <w:sz w:val="20"/>
                <w:szCs w:val="20"/>
              </w:rPr>
              <w:t xml:space="preserve"> Trois années</w:t>
            </w:r>
          </w:p>
          <w:p w:rsidR="00BF3053" w:rsidRDefault="00BF3053" w:rsidP="00BF3053">
            <w:pPr>
              <w:rPr>
                <w:sz w:val="20"/>
                <w:szCs w:val="20"/>
              </w:rPr>
            </w:pPr>
          </w:p>
          <w:p w:rsidR="00D140D5" w:rsidRDefault="00147078" w:rsidP="00BF3053">
            <w:pPr>
              <w:rPr>
                <w:sz w:val="20"/>
                <w:szCs w:val="20"/>
              </w:rPr>
            </w:pPr>
            <w:r>
              <w:rPr>
                <w:rFonts w:ascii="Wingdings" w:eastAsia="Wingdings" w:hAnsi="Wingdings" w:cs="Wingdings"/>
                <w:sz w:val="20"/>
                <w:szCs w:val="20"/>
              </w:rPr>
              <w:t></w:t>
            </w:r>
            <w:r>
              <w:rPr>
                <w:sz w:val="20"/>
                <w:szCs w:val="20"/>
              </w:rPr>
              <w:t xml:space="preserve"> Défavorable</w:t>
            </w:r>
          </w:p>
        </w:tc>
        <w:tc>
          <w:tcPr>
            <w:tcW w:w="33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40D5" w:rsidRDefault="00147078">
            <w:pPr>
              <w:pBdr>
                <w:top w:val="single" w:sz="4" w:space="1" w:color="auto"/>
                <w:left w:val="single" w:sz="4" w:space="4" w:color="auto"/>
                <w:right w:val="single" w:sz="4" w:space="4" w:color="auto"/>
              </w:pBdr>
              <w:spacing w:line="360" w:lineRule="auto"/>
              <w:jc w:val="center"/>
              <w:rPr>
                <w:b/>
              </w:rPr>
            </w:pPr>
            <w:r>
              <w:rPr>
                <w:b/>
              </w:rPr>
              <w:t>Demande adresse postale :</w:t>
            </w:r>
          </w:p>
          <w:p w:rsidR="00D140D5" w:rsidRDefault="00147078">
            <w:pPr>
              <w:pBdr>
                <w:top w:val="single" w:sz="4" w:space="1" w:color="auto"/>
                <w:left w:val="single" w:sz="4" w:space="4" w:color="auto"/>
                <w:right w:val="single" w:sz="4" w:space="4" w:color="auto"/>
              </w:pBdr>
              <w:jc w:val="center"/>
              <w:rPr>
                <w:sz w:val="20"/>
                <w:szCs w:val="20"/>
              </w:rPr>
            </w:pPr>
            <w:r>
              <w:rPr>
                <w:rFonts w:ascii="Wingdings" w:eastAsia="Wingdings" w:hAnsi="Wingdings" w:cs="Wingdings"/>
                <w:sz w:val="20"/>
                <w:szCs w:val="20"/>
              </w:rPr>
              <w:t></w:t>
            </w:r>
            <w:r>
              <w:rPr>
                <w:sz w:val="20"/>
                <w:szCs w:val="20"/>
              </w:rPr>
              <w:t xml:space="preserve"> Favorable      </w:t>
            </w:r>
            <w:r>
              <w:rPr>
                <w:rFonts w:ascii="Wingdings" w:eastAsia="Wingdings" w:hAnsi="Wingdings" w:cs="Wingdings"/>
                <w:sz w:val="20"/>
                <w:szCs w:val="20"/>
              </w:rPr>
              <w:t></w:t>
            </w:r>
            <w:r>
              <w:rPr>
                <w:sz w:val="20"/>
                <w:szCs w:val="20"/>
              </w:rPr>
              <w:t xml:space="preserve"> Défavorable</w:t>
            </w:r>
          </w:p>
        </w:tc>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40D5" w:rsidRDefault="00147078">
            <w:pPr>
              <w:pBdr>
                <w:top w:val="single" w:sz="4" w:space="1" w:color="auto"/>
                <w:left w:val="single" w:sz="4" w:space="4" w:color="auto"/>
                <w:right w:val="single" w:sz="4" w:space="4" w:color="auto"/>
              </w:pBdr>
              <w:spacing w:line="360" w:lineRule="auto"/>
              <w:jc w:val="center"/>
              <w:rPr>
                <w:b/>
              </w:rPr>
            </w:pPr>
            <w:r>
              <w:rPr>
                <w:b/>
              </w:rPr>
              <w:t>Demande courriel :</w:t>
            </w:r>
          </w:p>
          <w:p w:rsidR="00D140D5" w:rsidRDefault="00147078">
            <w:pPr>
              <w:pBdr>
                <w:top w:val="single" w:sz="4" w:space="1" w:color="auto"/>
                <w:left w:val="single" w:sz="4" w:space="4" w:color="auto"/>
                <w:right w:val="single" w:sz="4" w:space="4" w:color="auto"/>
              </w:pBdr>
              <w:jc w:val="center"/>
              <w:rPr>
                <w:sz w:val="20"/>
                <w:szCs w:val="20"/>
              </w:rPr>
            </w:pPr>
            <w:r>
              <w:rPr>
                <w:rFonts w:ascii="Wingdings" w:eastAsia="Wingdings" w:hAnsi="Wingdings" w:cs="Wingdings"/>
                <w:sz w:val="20"/>
                <w:szCs w:val="20"/>
              </w:rPr>
              <w:t></w:t>
            </w:r>
            <w:r>
              <w:rPr>
                <w:sz w:val="20"/>
                <w:szCs w:val="20"/>
              </w:rPr>
              <w:t xml:space="preserve"> Favorable    </w:t>
            </w:r>
            <w:r>
              <w:rPr>
                <w:rFonts w:ascii="Wingdings" w:eastAsia="Wingdings" w:hAnsi="Wingdings" w:cs="Wingdings"/>
                <w:sz w:val="20"/>
                <w:szCs w:val="20"/>
              </w:rPr>
              <w:t></w:t>
            </w:r>
            <w:r>
              <w:rPr>
                <w:sz w:val="20"/>
                <w:szCs w:val="20"/>
              </w:rPr>
              <w:t xml:space="preserve"> Défavorable</w:t>
            </w:r>
          </w:p>
        </w:tc>
      </w:tr>
      <w:tr w:rsidR="00D140D5" w:rsidTr="00A32FFD">
        <w:trPr>
          <w:trHeight w:val="2391"/>
        </w:trPr>
        <w:tc>
          <w:tcPr>
            <w:tcW w:w="1018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40D5" w:rsidRDefault="00147078" w:rsidP="00BF3053">
            <w:pPr>
              <w:pBdr>
                <w:top w:val="single" w:sz="4" w:space="1" w:color="auto"/>
                <w:right w:val="single" w:sz="4" w:space="4" w:color="auto"/>
              </w:pBdr>
            </w:pPr>
            <w:r>
              <w:t>Commentaires :</w:t>
            </w:r>
            <w:r>
              <w:rPr>
                <w:color w:val="D9D9D9" w:themeColor="background1" w:themeShade="D9"/>
                <w:sz w:val="28"/>
                <w:szCs w:val="28"/>
              </w:rPr>
              <w:t xml:space="preserve"> </w:t>
            </w:r>
            <w:r>
              <w:rPr>
                <w:color w:val="D9D9D9" w:themeColor="background1" w:themeShade="D9"/>
              </w:rPr>
              <w:t>…………………………………………………………………………………………………………………………………………………………………………………………………………………………………………………………………………………………………………………………………………………………………………………………………………………………………………………………………………………………………………………………………………………………………………………………………………</w:t>
            </w:r>
          </w:p>
          <w:p w:rsidR="00D140D5" w:rsidRDefault="00133A7A" w:rsidP="00BF3053">
            <w:pPr>
              <w:pBdr>
                <w:top w:val="single" w:sz="4" w:space="1" w:color="auto"/>
                <w:right w:val="single" w:sz="4" w:space="4" w:color="auto"/>
              </w:pBdr>
            </w:pPr>
            <w:r>
              <w:t>Président</w:t>
            </w:r>
            <w:r w:rsidR="00147078">
              <w:t xml:space="preserve"> de la commission :                                  </w:t>
            </w:r>
          </w:p>
          <w:p w:rsidR="00D140D5" w:rsidRDefault="00147078" w:rsidP="00BF3053">
            <w:pPr>
              <w:pBdr>
                <w:top w:val="single" w:sz="4" w:space="1" w:color="auto"/>
                <w:right w:val="single" w:sz="4" w:space="4" w:color="auto"/>
              </w:pBdr>
            </w:pPr>
            <w:r>
              <w:t xml:space="preserve">Fait à Clermont-Ferrand, le </w:t>
            </w:r>
            <w:r>
              <w:rPr>
                <w:rFonts w:ascii="Trebuchet MS" w:hAnsi="Trebuchet MS"/>
                <w:color w:val="D9D9D9" w:themeColor="background1" w:themeShade="D9"/>
              </w:rPr>
              <w:t>_ _</w:t>
            </w:r>
            <w:r>
              <w:t xml:space="preserve"> / </w:t>
            </w:r>
            <w:r>
              <w:rPr>
                <w:rFonts w:ascii="Trebuchet MS" w:hAnsi="Trebuchet MS"/>
                <w:color w:val="D9D9D9" w:themeColor="background1" w:themeShade="D9"/>
              </w:rPr>
              <w:t>_ _</w:t>
            </w:r>
            <w:r>
              <w:t xml:space="preserve"> / </w:t>
            </w:r>
            <w:r>
              <w:rPr>
                <w:rFonts w:ascii="Trebuchet MS" w:hAnsi="Trebuchet MS"/>
                <w:color w:val="D9D9D9" w:themeColor="background1" w:themeShade="D9"/>
              </w:rPr>
              <w:t>_ _ _ _</w:t>
            </w:r>
          </w:p>
          <w:p w:rsidR="00D140D5" w:rsidRDefault="00147078" w:rsidP="00BF3053">
            <w:pPr>
              <w:pBdr>
                <w:top w:val="single" w:sz="4" w:space="1" w:color="auto"/>
                <w:right w:val="single" w:sz="4" w:space="4" w:color="auto"/>
              </w:pBdr>
            </w:pPr>
            <w:r>
              <w:t>Signature </w:t>
            </w:r>
          </w:p>
          <w:p w:rsidR="00D140D5" w:rsidRDefault="00D140D5" w:rsidP="00BF3053">
            <w:pPr>
              <w:pBdr>
                <w:top w:val="single" w:sz="4" w:space="1" w:color="auto"/>
                <w:right w:val="single" w:sz="4" w:space="4" w:color="auto"/>
              </w:pBdr>
              <w:rPr>
                <w:sz w:val="28"/>
                <w:szCs w:val="28"/>
              </w:rPr>
            </w:pPr>
          </w:p>
        </w:tc>
        <w:bookmarkStart w:id="0" w:name="_GoBack"/>
        <w:bookmarkEnd w:id="0"/>
      </w:tr>
      <w:tr w:rsidR="00D140D5" w:rsidTr="00A32FFD">
        <w:trPr>
          <w:trHeight w:val="1296"/>
        </w:trPr>
        <w:tc>
          <w:tcPr>
            <w:tcW w:w="56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40D5" w:rsidRDefault="00147078">
            <w:pPr>
              <w:pBdr>
                <w:top w:val="single" w:sz="4" w:space="1" w:color="auto"/>
                <w:left w:val="single" w:sz="4" w:space="4" w:color="auto"/>
                <w:right w:val="single" w:sz="4" w:space="4" w:color="auto"/>
              </w:pBdr>
              <w:rPr>
                <w:b/>
                <w:sz w:val="28"/>
                <w:szCs w:val="28"/>
              </w:rPr>
            </w:pPr>
            <w:r>
              <w:rPr>
                <w:b/>
                <w:sz w:val="28"/>
                <w:szCs w:val="28"/>
              </w:rPr>
              <w:t>Décision du Président de l’UCA</w:t>
            </w:r>
          </w:p>
        </w:tc>
        <w:tc>
          <w:tcPr>
            <w:tcW w:w="45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35D2" w:rsidRDefault="00147078" w:rsidP="006035D2">
            <w:pPr>
              <w:pBdr>
                <w:top w:val="single" w:sz="4" w:space="1" w:color="auto"/>
                <w:left w:val="single" w:sz="4" w:space="4" w:color="auto"/>
                <w:right w:val="single" w:sz="4" w:space="4" w:color="auto"/>
              </w:pBdr>
              <w:rPr>
                <w:sz w:val="24"/>
                <w:szCs w:val="24"/>
              </w:rPr>
            </w:pPr>
            <w:r>
              <w:rPr>
                <w:rFonts w:ascii="Wingdings" w:eastAsia="Wingdings" w:hAnsi="Wingdings" w:cs="Wingdings"/>
                <w:sz w:val="24"/>
                <w:szCs w:val="24"/>
              </w:rPr>
              <w:t></w:t>
            </w:r>
            <w:r>
              <w:rPr>
                <w:sz w:val="24"/>
                <w:szCs w:val="24"/>
              </w:rPr>
              <w:t xml:space="preserve"> Labellisation </w:t>
            </w:r>
            <w:proofErr w:type="gramStart"/>
            <w:r>
              <w:rPr>
                <w:sz w:val="24"/>
                <w:szCs w:val="24"/>
              </w:rPr>
              <w:t xml:space="preserve">accordée  </w:t>
            </w:r>
            <w:r w:rsidR="006035D2">
              <w:rPr>
                <w:sz w:val="24"/>
                <w:szCs w:val="24"/>
              </w:rPr>
              <w:t>pour</w:t>
            </w:r>
            <w:proofErr w:type="gramEnd"/>
            <w:r w:rsidR="006035D2">
              <w:rPr>
                <w:sz w:val="24"/>
                <w:szCs w:val="24"/>
              </w:rPr>
              <w:t> :</w:t>
            </w:r>
          </w:p>
          <w:p w:rsidR="006035D2" w:rsidRDefault="006035D2" w:rsidP="006035D2">
            <w:pPr>
              <w:rPr>
                <w:sz w:val="20"/>
                <w:szCs w:val="20"/>
              </w:rPr>
            </w:pPr>
            <w:r>
              <w:rPr>
                <w:rFonts w:ascii="Wingdings" w:eastAsia="Wingdings" w:hAnsi="Wingdings" w:cs="Wingdings"/>
                <w:sz w:val="20"/>
                <w:szCs w:val="20"/>
              </w:rPr>
              <w:t></w:t>
            </w:r>
            <w:r>
              <w:rPr>
                <w:sz w:val="20"/>
                <w:szCs w:val="20"/>
              </w:rPr>
              <w:t xml:space="preserve"> Une année                </w:t>
            </w:r>
            <w:r>
              <w:rPr>
                <w:rFonts w:ascii="Wingdings" w:eastAsia="Wingdings" w:hAnsi="Wingdings" w:cs="Wingdings"/>
                <w:sz w:val="20"/>
                <w:szCs w:val="20"/>
              </w:rPr>
              <w:t></w:t>
            </w:r>
            <w:r>
              <w:rPr>
                <w:sz w:val="20"/>
                <w:szCs w:val="20"/>
              </w:rPr>
              <w:t xml:space="preserve"> Deux années </w:t>
            </w:r>
          </w:p>
          <w:p w:rsidR="006035D2" w:rsidRDefault="006035D2" w:rsidP="006035D2">
            <w:pPr>
              <w:rPr>
                <w:sz w:val="20"/>
                <w:szCs w:val="20"/>
              </w:rPr>
            </w:pPr>
            <w:r>
              <w:rPr>
                <w:rFonts w:ascii="Wingdings" w:eastAsia="Wingdings" w:hAnsi="Wingdings" w:cs="Wingdings"/>
                <w:sz w:val="20"/>
                <w:szCs w:val="20"/>
              </w:rPr>
              <w:t></w:t>
            </w:r>
            <w:r>
              <w:rPr>
                <w:sz w:val="20"/>
                <w:szCs w:val="20"/>
              </w:rPr>
              <w:t xml:space="preserve"> Trois années</w:t>
            </w:r>
          </w:p>
          <w:p w:rsidR="00D140D5" w:rsidRDefault="00147078" w:rsidP="006035D2">
            <w:pPr>
              <w:pBdr>
                <w:top w:val="single" w:sz="4" w:space="1" w:color="auto"/>
                <w:left w:val="single" w:sz="4" w:space="4" w:color="auto"/>
                <w:right w:val="single" w:sz="4" w:space="4" w:color="auto"/>
              </w:pBdr>
              <w:rPr>
                <w:sz w:val="24"/>
                <w:szCs w:val="24"/>
              </w:rPr>
            </w:pPr>
            <w:r>
              <w:rPr>
                <w:sz w:val="24"/>
                <w:szCs w:val="24"/>
              </w:rPr>
              <w:t xml:space="preserve">  </w:t>
            </w:r>
          </w:p>
          <w:p w:rsidR="00D140D5" w:rsidRDefault="00147078" w:rsidP="006035D2">
            <w:pPr>
              <w:pBdr>
                <w:top w:val="single" w:sz="4" w:space="1" w:color="auto"/>
                <w:left w:val="single" w:sz="4" w:space="4" w:color="auto"/>
                <w:right w:val="single" w:sz="4" w:space="4" w:color="auto"/>
              </w:pBdr>
              <w:rPr>
                <w:sz w:val="28"/>
                <w:szCs w:val="28"/>
              </w:rPr>
            </w:pPr>
            <w:r>
              <w:rPr>
                <w:rFonts w:ascii="Wingdings" w:eastAsia="Wingdings" w:hAnsi="Wingdings" w:cs="Wingdings"/>
                <w:sz w:val="24"/>
                <w:szCs w:val="24"/>
              </w:rPr>
              <w:t></w:t>
            </w:r>
            <w:r>
              <w:rPr>
                <w:sz w:val="24"/>
                <w:szCs w:val="24"/>
              </w:rPr>
              <w:t xml:space="preserve"> Labellisation refusée</w:t>
            </w:r>
            <w:r>
              <w:rPr>
                <w:sz w:val="28"/>
                <w:szCs w:val="28"/>
              </w:rPr>
              <w:t xml:space="preserve">    </w:t>
            </w:r>
          </w:p>
        </w:tc>
      </w:tr>
      <w:tr w:rsidR="00D140D5" w:rsidTr="00A32FFD">
        <w:trPr>
          <w:trHeight w:val="632"/>
        </w:trPr>
        <w:tc>
          <w:tcPr>
            <w:tcW w:w="3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40D5" w:rsidRDefault="00147078" w:rsidP="00133A7A">
            <w:pPr>
              <w:pBdr>
                <w:top w:val="single" w:sz="4" w:space="1" w:color="auto"/>
                <w:left w:val="single" w:sz="4" w:space="4" w:color="auto"/>
                <w:bottom w:val="single" w:sz="4" w:space="1" w:color="auto"/>
                <w:right w:val="single" w:sz="4" w:space="4" w:color="auto"/>
              </w:pBdr>
              <w:spacing w:line="276" w:lineRule="auto"/>
              <w:jc w:val="center"/>
              <w:rPr>
                <w:b/>
              </w:rPr>
            </w:pPr>
            <w:r>
              <w:rPr>
                <w:b/>
              </w:rPr>
              <w:t>Demande hébergement :</w:t>
            </w:r>
          </w:p>
          <w:p w:rsidR="00D140D5" w:rsidRDefault="00147078" w:rsidP="00133A7A">
            <w:pPr>
              <w:pBdr>
                <w:top w:val="single" w:sz="4" w:space="1" w:color="auto"/>
                <w:left w:val="single" w:sz="4" w:space="4" w:color="auto"/>
                <w:bottom w:val="single" w:sz="4" w:space="1" w:color="auto"/>
                <w:right w:val="single" w:sz="4" w:space="4" w:color="auto"/>
              </w:pBdr>
              <w:rPr>
                <w:sz w:val="20"/>
                <w:szCs w:val="20"/>
              </w:rPr>
            </w:pPr>
            <w:r>
              <w:rPr>
                <w:rFonts w:ascii="Wingdings" w:eastAsia="Wingdings" w:hAnsi="Wingdings" w:cs="Wingdings"/>
                <w:sz w:val="20"/>
                <w:szCs w:val="20"/>
              </w:rPr>
              <w:t></w:t>
            </w:r>
            <w:r>
              <w:rPr>
                <w:sz w:val="20"/>
                <w:szCs w:val="20"/>
              </w:rPr>
              <w:t xml:space="preserve"> Accordée </w:t>
            </w:r>
            <w:r w:rsidR="00133A7A">
              <w:rPr>
                <w:sz w:val="20"/>
                <w:szCs w:val="20"/>
              </w:rPr>
              <w:t>pour :</w:t>
            </w:r>
            <w:r>
              <w:rPr>
                <w:sz w:val="20"/>
                <w:szCs w:val="20"/>
              </w:rPr>
              <w:t xml:space="preserve">      </w:t>
            </w:r>
          </w:p>
          <w:p w:rsidR="00133A7A" w:rsidRDefault="00133A7A" w:rsidP="00133A7A">
            <w:pPr>
              <w:pBdr>
                <w:top w:val="single" w:sz="4" w:space="1" w:color="auto"/>
                <w:left w:val="single" w:sz="4" w:space="4" w:color="auto"/>
                <w:bottom w:val="single" w:sz="4" w:space="1" w:color="auto"/>
                <w:right w:val="single" w:sz="4" w:space="4" w:color="auto"/>
              </w:pBdr>
              <w:jc w:val="center"/>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sz w:val="20"/>
                <w:szCs w:val="20"/>
              </w:rPr>
              <w:t xml:space="preserve"> Une année </w:t>
            </w:r>
            <w:r>
              <w:rPr>
                <w:rFonts w:ascii="Wingdings" w:eastAsia="Wingdings" w:hAnsi="Wingdings" w:cs="Wingdings"/>
                <w:sz w:val="20"/>
                <w:szCs w:val="20"/>
              </w:rPr>
              <w:t></w:t>
            </w:r>
            <w:r>
              <w:rPr>
                <w:sz w:val="20"/>
                <w:szCs w:val="20"/>
              </w:rPr>
              <w:t xml:space="preserve"> Deux années </w:t>
            </w:r>
          </w:p>
          <w:p w:rsidR="00133A7A" w:rsidRDefault="00133A7A" w:rsidP="00133A7A">
            <w:pPr>
              <w:pBdr>
                <w:top w:val="single" w:sz="4" w:space="1" w:color="auto"/>
                <w:left w:val="single" w:sz="4" w:space="4" w:color="auto"/>
                <w:bottom w:val="single" w:sz="4" w:space="1" w:color="auto"/>
                <w:right w:val="single" w:sz="4" w:space="4" w:color="auto"/>
              </w:pBdr>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sz w:val="20"/>
                <w:szCs w:val="20"/>
              </w:rPr>
              <w:t xml:space="preserve"> Trois années</w:t>
            </w:r>
          </w:p>
          <w:p w:rsidR="00133A7A" w:rsidRDefault="00133A7A" w:rsidP="00133A7A">
            <w:pPr>
              <w:pBdr>
                <w:top w:val="single" w:sz="4" w:space="1" w:color="auto"/>
                <w:left w:val="single" w:sz="4" w:space="4" w:color="auto"/>
                <w:bottom w:val="single" w:sz="4" w:space="1" w:color="auto"/>
                <w:right w:val="single" w:sz="4" w:space="4" w:color="auto"/>
              </w:pBdr>
              <w:rPr>
                <w:sz w:val="20"/>
                <w:szCs w:val="20"/>
              </w:rPr>
            </w:pPr>
          </w:p>
          <w:p w:rsidR="00133A7A" w:rsidRDefault="00133A7A" w:rsidP="00133A7A">
            <w:pPr>
              <w:pBdr>
                <w:top w:val="single" w:sz="4" w:space="1" w:color="auto"/>
                <w:left w:val="single" w:sz="4" w:space="4" w:color="auto"/>
                <w:bottom w:val="single" w:sz="4" w:space="1" w:color="auto"/>
                <w:right w:val="single" w:sz="4" w:space="4" w:color="auto"/>
              </w:pBdr>
              <w:rPr>
                <w:sz w:val="20"/>
                <w:szCs w:val="20"/>
              </w:rPr>
            </w:pPr>
            <w:r>
              <w:rPr>
                <w:rFonts w:ascii="Wingdings" w:eastAsia="Wingdings" w:hAnsi="Wingdings" w:cs="Wingdings"/>
                <w:sz w:val="20"/>
                <w:szCs w:val="20"/>
              </w:rPr>
              <w:t></w:t>
            </w:r>
            <w:r>
              <w:rPr>
                <w:sz w:val="20"/>
                <w:szCs w:val="20"/>
              </w:rPr>
              <w:t xml:space="preserve"> Défavorable</w:t>
            </w:r>
          </w:p>
          <w:p w:rsidR="00133A7A" w:rsidRDefault="00133A7A" w:rsidP="00133A7A">
            <w:pPr>
              <w:pBdr>
                <w:top w:val="single" w:sz="4" w:space="1" w:color="auto"/>
                <w:left w:val="single" w:sz="4" w:space="4" w:color="auto"/>
                <w:bottom w:val="single" w:sz="4" w:space="1" w:color="auto"/>
                <w:right w:val="single" w:sz="4" w:space="4" w:color="auto"/>
              </w:pBdr>
              <w:jc w:val="center"/>
              <w:rPr>
                <w:sz w:val="20"/>
                <w:szCs w:val="20"/>
              </w:rPr>
            </w:pPr>
          </w:p>
        </w:tc>
        <w:tc>
          <w:tcPr>
            <w:tcW w:w="33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40D5" w:rsidRDefault="00147078">
            <w:pPr>
              <w:pBdr>
                <w:top w:val="single" w:sz="4" w:space="1" w:color="auto"/>
                <w:left w:val="single" w:sz="4" w:space="4" w:color="auto"/>
                <w:right w:val="single" w:sz="4" w:space="4" w:color="auto"/>
              </w:pBdr>
              <w:spacing w:line="276" w:lineRule="auto"/>
              <w:jc w:val="center"/>
            </w:pPr>
            <w:r>
              <w:rPr>
                <w:b/>
              </w:rPr>
              <w:t>Demande adresse postale</w:t>
            </w:r>
            <w:r>
              <w:t> :</w:t>
            </w:r>
          </w:p>
          <w:p w:rsidR="00D140D5" w:rsidRDefault="00147078">
            <w:pPr>
              <w:pBdr>
                <w:top w:val="single" w:sz="4" w:space="1" w:color="auto"/>
                <w:left w:val="single" w:sz="4" w:space="4" w:color="auto"/>
                <w:right w:val="single" w:sz="4" w:space="4" w:color="auto"/>
              </w:pBdr>
              <w:jc w:val="center"/>
              <w:rPr>
                <w:sz w:val="20"/>
                <w:szCs w:val="20"/>
              </w:rPr>
            </w:pPr>
            <w:r>
              <w:rPr>
                <w:rFonts w:ascii="Wingdings" w:eastAsia="Wingdings" w:hAnsi="Wingdings" w:cs="Wingdings"/>
                <w:sz w:val="20"/>
                <w:szCs w:val="20"/>
              </w:rPr>
              <w:t></w:t>
            </w:r>
            <w:r>
              <w:rPr>
                <w:sz w:val="20"/>
                <w:szCs w:val="20"/>
              </w:rPr>
              <w:t xml:space="preserve"> Accordée       </w:t>
            </w:r>
            <w:r>
              <w:rPr>
                <w:rFonts w:ascii="Wingdings" w:eastAsia="Wingdings" w:hAnsi="Wingdings" w:cs="Wingdings"/>
                <w:sz w:val="20"/>
                <w:szCs w:val="20"/>
              </w:rPr>
              <w:t></w:t>
            </w:r>
            <w:r>
              <w:rPr>
                <w:sz w:val="20"/>
                <w:szCs w:val="20"/>
              </w:rPr>
              <w:t xml:space="preserve"> </w:t>
            </w:r>
            <w:r w:rsidR="00133A7A">
              <w:rPr>
                <w:sz w:val="20"/>
                <w:szCs w:val="20"/>
              </w:rPr>
              <w:t>Défavorable</w:t>
            </w:r>
          </w:p>
        </w:tc>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40D5" w:rsidRDefault="00147078">
            <w:pPr>
              <w:pBdr>
                <w:top w:val="single" w:sz="4" w:space="1" w:color="auto"/>
                <w:left w:val="single" w:sz="4" w:space="4" w:color="auto"/>
                <w:right w:val="single" w:sz="4" w:space="4" w:color="auto"/>
              </w:pBdr>
              <w:spacing w:line="276" w:lineRule="auto"/>
              <w:jc w:val="center"/>
              <w:rPr>
                <w:b/>
              </w:rPr>
            </w:pPr>
            <w:r>
              <w:rPr>
                <w:b/>
              </w:rPr>
              <w:t>Demande courriel :</w:t>
            </w:r>
          </w:p>
          <w:p w:rsidR="00D140D5" w:rsidRDefault="00147078">
            <w:pPr>
              <w:pBdr>
                <w:top w:val="single" w:sz="4" w:space="1" w:color="auto"/>
                <w:left w:val="single" w:sz="4" w:space="4" w:color="auto"/>
                <w:right w:val="single" w:sz="4" w:space="4" w:color="auto"/>
              </w:pBdr>
              <w:jc w:val="center"/>
              <w:rPr>
                <w:sz w:val="20"/>
                <w:szCs w:val="20"/>
              </w:rPr>
            </w:pPr>
            <w:r>
              <w:rPr>
                <w:rFonts w:ascii="Wingdings" w:eastAsia="Wingdings" w:hAnsi="Wingdings" w:cs="Wingdings"/>
                <w:sz w:val="20"/>
                <w:szCs w:val="20"/>
              </w:rPr>
              <w:t></w:t>
            </w:r>
            <w:r>
              <w:rPr>
                <w:sz w:val="20"/>
                <w:szCs w:val="20"/>
              </w:rPr>
              <w:t xml:space="preserve"> Accordée       </w:t>
            </w:r>
            <w:r>
              <w:rPr>
                <w:rFonts w:ascii="Wingdings" w:eastAsia="Wingdings" w:hAnsi="Wingdings" w:cs="Wingdings"/>
                <w:sz w:val="20"/>
                <w:szCs w:val="20"/>
              </w:rPr>
              <w:t></w:t>
            </w:r>
            <w:r>
              <w:rPr>
                <w:sz w:val="20"/>
                <w:szCs w:val="20"/>
              </w:rPr>
              <w:t xml:space="preserve"> </w:t>
            </w:r>
            <w:r w:rsidR="009D16F0">
              <w:rPr>
                <w:sz w:val="20"/>
                <w:szCs w:val="20"/>
              </w:rPr>
              <w:t>Défavorable</w:t>
            </w:r>
          </w:p>
        </w:tc>
      </w:tr>
      <w:tr w:rsidR="00D140D5" w:rsidTr="00A32FFD">
        <w:trPr>
          <w:trHeight w:val="2374"/>
        </w:trPr>
        <w:tc>
          <w:tcPr>
            <w:tcW w:w="1018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40D5" w:rsidRDefault="00147078">
            <w:pPr>
              <w:pBdr>
                <w:top w:val="single" w:sz="4" w:space="1" w:color="auto"/>
                <w:left w:val="single" w:sz="4" w:space="4" w:color="auto"/>
                <w:bottom w:val="single" w:sz="4" w:space="1" w:color="auto"/>
                <w:right w:val="single" w:sz="4" w:space="4" w:color="auto"/>
              </w:pBdr>
              <w:rPr>
                <w:color w:val="D9D9D9"/>
              </w:rPr>
            </w:pPr>
            <w:r>
              <w:t xml:space="preserve">Commentaires : </w:t>
            </w:r>
            <w:r>
              <w:rPr>
                <w:color w:val="D9D9D9" w:themeColor="background1" w:themeShade="D9"/>
              </w:rPr>
              <w:t>……………………………………………………………………………………………………………………………………………………………………………………………………………………………………………………………………………………………………………………………………………………………………………………………………………………………………………………………………………………………………………………………………………………………………………………………………………</w:t>
            </w:r>
            <w:r>
              <w:t xml:space="preserve">                                                                                         </w:t>
            </w:r>
          </w:p>
          <w:p w:rsidR="00D140D5" w:rsidRDefault="00147078">
            <w:pPr>
              <w:pBdr>
                <w:top w:val="single" w:sz="4" w:space="1" w:color="auto"/>
                <w:left w:val="single" w:sz="4" w:space="4" w:color="auto"/>
                <w:bottom w:val="single" w:sz="4" w:space="1" w:color="auto"/>
                <w:right w:val="single" w:sz="4" w:space="4" w:color="auto"/>
              </w:pBdr>
              <w:rPr>
                <w:color w:val="D9D9D9"/>
              </w:rPr>
            </w:pPr>
            <w:r>
              <w:t xml:space="preserve">Fait à Clermont-Ferrand, le </w:t>
            </w:r>
            <w:r>
              <w:rPr>
                <w:rFonts w:ascii="Trebuchet MS" w:hAnsi="Trebuchet MS"/>
                <w:color w:val="D9D9D9" w:themeColor="background1" w:themeShade="D9"/>
              </w:rPr>
              <w:t>_ _</w:t>
            </w:r>
            <w:r>
              <w:t xml:space="preserve"> / </w:t>
            </w:r>
            <w:r>
              <w:rPr>
                <w:rFonts w:ascii="Trebuchet MS" w:hAnsi="Trebuchet MS"/>
                <w:color w:val="D9D9D9" w:themeColor="background1" w:themeShade="D9"/>
              </w:rPr>
              <w:t>_ _</w:t>
            </w:r>
            <w:r>
              <w:t xml:space="preserve"> / </w:t>
            </w:r>
            <w:r>
              <w:rPr>
                <w:rFonts w:ascii="Trebuchet MS" w:hAnsi="Trebuchet MS"/>
                <w:color w:val="D9D9D9" w:themeColor="background1" w:themeShade="D9"/>
              </w:rPr>
              <w:t>_ _ _ _</w:t>
            </w:r>
          </w:p>
          <w:p w:rsidR="00D140D5" w:rsidRDefault="00147078">
            <w:pPr>
              <w:pBdr>
                <w:top w:val="single" w:sz="4" w:space="1" w:color="auto"/>
                <w:left w:val="single" w:sz="4" w:space="4" w:color="auto"/>
                <w:bottom w:val="single" w:sz="4" w:space="1" w:color="auto"/>
                <w:right w:val="single" w:sz="4" w:space="4" w:color="auto"/>
              </w:pBdr>
            </w:pPr>
            <w:r>
              <w:t>Signature</w:t>
            </w:r>
          </w:p>
          <w:p w:rsidR="00D140D5" w:rsidRDefault="00D140D5">
            <w:pPr>
              <w:pBdr>
                <w:top w:val="single" w:sz="4" w:space="1" w:color="auto"/>
                <w:left w:val="single" w:sz="4" w:space="4" w:color="auto"/>
                <w:bottom w:val="single" w:sz="4" w:space="1" w:color="auto"/>
                <w:right w:val="single" w:sz="4" w:space="4" w:color="auto"/>
              </w:pBdr>
              <w:rPr>
                <w:sz w:val="28"/>
                <w:szCs w:val="28"/>
              </w:rPr>
            </w:pPr>
          </w:p>
          <w:p w:rsidR="00D140D5" w:rsidRDefault="00D140D5">
            <w:pPr>
              <w:pBdr>
                <w:top w:val="single" w:sz="4" w:space="1" w:color="auto"/>
                <w:left w:val="single" w:sz="4" w:space="4" w:color="auto"/>
                <w:bottom w:val="single" w:sz="4" w:space="1" w:color="auto"/>
                <w:right w:val="single" w:sz="4" w:space="4" w:color="auto"/>
              </w:pBdr>
              <w:rPr>
                <w:sz w:val="28"/>
                <w:szCs w:val="28"/>
              </w:rPr>
            </w:pPr>
          </w:p>
        </w:tc>
      </w:tr>
    </w:tbl>
    <w:p w:rsidR="00D140D5" w:rsidRDefault="00147078">
      <w:pPr>
        <w:tabs>
          <w:tab w:val="left" w:pos="4690"/>
        </w:tabs>
        <w:spacing w:before="240" w:line="480" w:lineRule="auto"/>
        <w:jc w:val="center"/>
        <w:rPr>
          <w:b/>
          <w:sz w:val="24"/>
          <w:szCs w:val="24"/>
        </w:rPr>
      </w:pPr>
      <w:r>
        <w:rPr>
          <w:b/>
          <w:sz w:val="24"/>
          <w:szCs w:val="24"/>
        </w:rPr>
        <w:t>Dossier à envoyer à la Direction de la Vie Universitaire</w:t>
      </w:r>
      <w:r w:rsidR="00CB182F">
        <w:rPr>
          <w:b/>
          <w:sz w:val="24"/>
          <w:szCs w:val="24"/>
        </w:rPr>
        <w:t xml:space="preserve"> – Maison de la Vie Etudiante</w:t>
      </w:r>
      <w:r>
        <w:rPr>
          <w:b/>
          <w:sz w:val="24"/>
          <w:szCs w:val="24"/>
        </w:rPr>
        <w:t xml:space="preserve"> (</w:t>
      </w:r>
      <w:r w:rsidR="00CB182F">
        <w:rPr>
          <w:b/>
          <w:sz w:val="24"/>
          <w:szCs w:val="24"/>
        </w:rPr>
        <w:t>mve</w:t>
      </w:r>
      <w:r>
        <w:rPr>
          <w:b/>
          <w:sz w:val="24"/>
          <w:szCs w:val="24"/>
        </w:rPr>
        <w:t>@uca.fr)</w:t>
      </w:r>
    </w:p>
    <w:p w:rsidR="00D140D5" w:rsidRDefault="00147078">
      <w:pPr>
        <w:spacing w:line="240" w:lineRule="auto"/>
        <w:ind w:left="-426"/>
        <w:jc w:val="both"/>
        <w:rPr>
          <w:rFonts w:ascii="Trebuchet MS" w:eastAsiaTheme="minorHAnsi" w:hAnsi="Trebuchet MS"/>
          <w:sz w:val="16"/>
          <w:szCs w:val="16"/>
        </w:rPr>
      </w:pPr>
      <w:r>
        <w:rPr>
          <w:rFonts w:ascii="Trebuchet MS" w:hAnsi="Trebuchet MS"/>
          <w:sz w:val="16"/>
          <w:szCs w:val="16"/>
        </w:rPr>
        <w:t xml:space="preserve">         </w:t>
      </w:r>
      <w:r>
        <w:rPr>
          <w:rFonts w:ascii="Trebuchet MS" w:hAnsi="Trebuchet MS"/>
          <w:sz w:val="16"/>
          <w:szCs w:val="16"/>
          <w:u w:val="single"/>
        </w:rPr>
        <w:t>Annexe 1 :</w:t>
      </w:r>
      <w:r>
        <w:rPr>
          <w:rFonts w:ascii="Trebuchet MS" w:hAnsi="Trebuchet MS"/>
          <w:sz w:val="16"/>
          <w:szCs w:val="16"/>
        </w:rPr>
        <w:t xml:space="preserve"> Document « E</w:t>
      </w:r>
      <w:r>
        <w:rPr>
          <w:rFonts w:ascii="Trebuchet MS" w:eastAsiaTheme="minorHAnsi" w:hAnsi="Trebuchet MS"/>
          <w:sz w:val="16"/>
          <w:szCs w:val="16"/>
        </w:rPr>
        <w:t>ngagement pour l’organisation de manifestations festives responsables »</w:t>
      </w:r>
    </w:p>
    <w:p w:rsidR="00D140D5" w:rsidRDefault="00147078">
      <w:pPr>
        <w:spacing w:after="0" w:line="240" w:lineRule="auto"/>
        <w:jc w:val="both"/>
        <w:rPr>
          <w:rFonts w:ascii="Trebuchet MS" w:hAnsi="Trebuchet MS"/>
          <w:sz w:val="16"/>
          <w:szCs w:val="16"/>
        </w:rPr>
      </w:pPr>
      <w:r>
        <w:rPr>
          <w:rFonts w:ascii="Trebuchet MS" w:hAnsi="Trebuchet MS"/>
          <w:sz w:val="16"/>
          <w:szCs w:val="16"/>
          <w:u w:val="single"/>
        </w:rPr>
        <w:t>Annexe 2 :</w:t>
      </w:r>
      <w:r>
        <w:rPr>
          <w:rFonts w:ascii="Trebuchet MS" w:hAnsi="Trebuchet MS"/>
          <w:sz w:val="16"/>
          <w:szCs w:val="16"/>
        </w:rPr>
        <w:t xml:space="preserve"> Fiche de description d’événement festif organisé par les étudiants sur les sites universitaires ou avec le soutien de</w:t>
      </w:r>
    </w:p>
    <w:p w:rsidR="00D140D5" w:rsidRDefault="00147078">
      <w:pPr>
        <w:spacing w:after="0" w:line="240" w:lineRule="auto"/>
        <w:jc w:val="both"/>
        <w:rPr>
          <w:rFonts w:ascii="Trebuchet MS" w:hAnsi="Trebuchet MS"/>
          <w:sz w:val="16"/>
          <w:szCs w:val="16"/>
        </w:rPr>
      </w:pPr>
      <w:r>
        <w:rPr>
          <w:rFonts w:ascii="Trebuchet MS" w:hAnsi="Trebuchet MS"/>
          <w:sz w:val="16"/>
          <w:szCs w:val="16"/>
        </w:rPr>
        <w:t xml:space="preserve">                 </w:t>
      </w:r>
      <w:proofErr w:type="gramStart"/>
      <w:r>
        <w:rPr>
          <w:rFonts w:ascii="Trebuchet MS" w:hAnsi="Trebuchet MS"/>
          <w:sz w:val="16"/>
          <w:szCs w:val="16"/>
        </w:rPr>
        <w:t>l’UCA</w:t>
      </w:r>
      <w:proofErr w:type="gramEnd"/>
    </w:p>
    <w:sectPr w:rsidR="00D140D5" w:rsidSect="00147078">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0D5" w:rsidRDefault="00147078">
      <w:pPr>
        <w:spacing w:after="0" w:line="240" w:lineRule="auto"/>
      </w:pPr>
      <w:r>
        <w:separator/>
      </w:r>
    </w:p>
  </w:endnote>
  <w:endnote w:type="continuationSeparator" w:id="0">
    <w:p w:rsidR="00D140D5" w:rsidRDefault="0014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D5" w:rsidRDefault="00D140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6"/>
        <w:szCs w:val="16"/>
      </w:rPr>
      <w:id w:val="231894262"/>
      <w:docPartObj>
        <w:docPartGallery w:val="Page Numbers (Bottom of Page)"/>
        <w:docPartUnique/>
      </w:docPartObj>
    </w:sdtPr>
    <w:sdtEndPr/>
    <w:sdtContent>
      <w:p w:rsidR="00D140D5" w:rsidRDefault="00147078">
        <w:pPr>
          <w:pStyle w:val="Pieddepage"/>
        </w:pPr>
        <w:r>
          <w:rPr>
            <w:rFonts w:ascii="Trebuchet MS" w:hAnsi="Trebuchet MS"/>
            <w:sz w:val="16"/>
            <w:szCs w:val="16"/>
          </w:rPr>
          <w:t xml:space="preserve">                                                              </w:t>
        </w:r>
        <w:r>
          <w:rPr>
            <w:rFonts w:ascii="Trebuchet MS" w:hAnsi="Trebuchet MS"/>
            <w:color w:val="008080"/>
            <w:sz w:val="16"/>
            <w:szCs w:val="16"/>
          </w:rPr>
          <w:t xml:space="preserve">Université Clermont Auvergne                                                              </w:t>
        </w:r>
        <w:r>
          <w:rPr>
            <w:rFonts w:ascii="Trebuchet MS" w:hAnsi="Trebuchet MS"/>
            <w:color w:val="000000" w:themeColor="text1"/>
            <w:sz w:val="16"/>
            <w:szCs w:val="16"/>
          </w:rPr>
          <w:t>P</w:t>
        </w:r>
        <w:r>
          <w:rPr>
            <w:rFonts w:ascii="Trebuchet MS" w:hAnsi="Trebuchet MS"/>
            <w:sz w:val="16"/>
            <w:szCs w:val="16"/>
          </w:rPr>
          <w:t xml:space="preserve">age </w:t>
        </w:r>
        <w:r>
          <w:rPr>
            <w:rFonts w:ascii="Trebuchet MS" w:hAnsi="Trebuchet MS"/>
            <w:sz w:val="16"/>
            <w:szCs w:val="16"/>
          </w:rPr>
          <w:fldChar w:fldCharType="begin"/>
        </w:r>
        <w:r>
          <w:rPr>
            <w:rFonts w:ascii="Trebuchet MS" w:hAnsi="Trebuchet MS"/>
            <w:sz w:val="16"/>
            <w:szCs w:val="16"/>
          </w:rPr>
          <w:instrText>PAGE   \* MERGEFORMAT</w:instrText>
        </w:r>
        <w:r>
          <w:rPr>
            <w:rFonts w:ascii="Trebuchet MS" w:hAnsi="Trebuchet MS"/>
            <w:sz w:val="16"/>
            <w:szCs w:val="16"/>
          </w:rPr>
          <w:fldChar w:fldCharType="separate"/>
        </w:r>
        <w:r>
          <w:rPr>
            <w:rFonts w:ascii="Trebuchet MS" w:hAnsi="Trebuchet MS"/>
            <w:sz w:val="16"/>
            <w:szCs w:val="16"/>
          </w:rPr>
          <w:t>1</w:t>
        </w:r>
        <w:r>
          <w:rPr>
            <w:rFonts w:ascii="Trebuchet MS" w:hAnsi="Trebuchet MS"/>
            <w:sz w:val="16"/>
            <w:szCs w:val="16"/>
          </w:rPr>
          <w:fldChar w:fldCharType="end"/>
        </w:r>
        <w:r>
          <w:rPr>
            <w:rFonts w:ascii="Trebuchet MS" w:hAnsi="Trebuchet MS"/>
            <w:sz w:val="16"/>
            <w:szCs w:val="16"/>
          </w:rPr>
          <w:t xml:space="preserve"> sur </w:t>
        </w:r>
        <w:r>
          <w:rPr>
            <w:rFonts w:ascii="Trebuchet MS" w:hAnsi="Trebuchet MS"/>
            <w:sz w:val="16"/>
            <w:szCs w:val="16"/>
          </w:rPr>
          <w:fldChar w:fldCharType="begin"/>
        </w:r>
        <w:r>
          <w:rPr>
            <w:rFonts w:ascii="Trebuchet MS" w:hAnsi="Trebuchet MS"/>
            <w:sz w:val="16"/>
            <w:szCs w:val="16"/>
          </w:rPr>
          <w:instrText xml:space="preserve"> NUMPAGES  \* Arabic  \* MERGEFORMAT </w:instrText>
        </w:r>
        <w:r>
          <w:rPr>
            <w:rFonts w:ascii="Trebuchet MS" w:hAnsi="Trebuchet MS"/>
            <w:sz w:val="16"/>
            <w:szCs w:val="16"/>
          </w:rPr>
          <w:fldChar w:fldCharType="separate"/>
        </w:r>
        <w:r>
          <w:rPr>
            <w:rFonts w:ascii="Trebuchet MS" w:hAnsi="Trebuchet MS"/>
            <w:sz w:val="16"/>
            <w:szCs w:val="16"/>
          </w:rPr>
          <w:t>4</w:t>
        </w:r>
        <w:r>
          <w:rPr>
            <w:rFonts w:ascii="Trebuchet MS" w:hAnsi="Trebuchet M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D5" w:rsidRDefault="00D140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0D5" w:rsidRDefault="00147078">
      <w:pPr>
        <w:spacing w:after="0" w:line="240" w:lineRule="auto"/>
      </w:pPr>
      <w:r>
        <w:separator/>
      </w:r>
    </w:p>
  </w:footnote>
  <w:footnote w:type="continuationSeparator" w:id="0">
    <w:p w:rsidR="00D140D5" w:rsidRDefault="00147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D5" w:rsidRDefault="00D140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D5" w:rsidRDefault="00D140D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D5" w:rsidRDefault="00D140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162EB"/>
    <w:multiLevelType w:val="hybridMultilevel"/>
    <w:tmpl w:val="552CDCFE"/>
    <w:lvl w:ilvl="0" w:tplc="AC664B46">
      <w:start w:val="1"/>
      <w:numFmt w:val="bullet"/>
      <w:lvlText w:val=""/>
      <w:lvlJc w:val="left"/>
      <w:pPr>
        <w:ind w:left="720" w:hanging="360"/>
      </w:pPr>
      <w:rPr>
        <w:rFonts w:ascii="Wingdings" w:hAnsi="Wingdings" w:hint="default"/>
      </w:rPr>
    </w:lvl>
    <w:lvl w:ilvl="1" w:tplc="2B4C85B8">
      <w:start w:val="1"/>
      <w:numFmt w:val="bullet"/>
      <w:lvlText w:val="o"/>
      <w:lvlJc w:val="left"/>
      <w:pPr>
        <w:ind w:left="1440" w:hanging="360"/>
      </w:pPr>
      <w:rPr>
        <w:rFonts w:ascii="Courier New" w:hAnsi="Courier New" w:cs="Courier New" w:hint="default"/>
      </w:rPr>
    </w:lvl>
    <w:lvl w:ilvl="2" w:tplc="73F87038">
      <w:start w:val="1"/>
      <w:numFmt w:val="bullet"/>
      <w:lvlText w:val=""/>
      <w:lvlJc w:val="left"/>
      <w:pPr>
        <w:ind w:left="2160" w:hanging="360"/>
      </w:pPr>
      <w:rPr>
        <w:rFonts w:ascii="Wingdings" w:hAnsi="Wingdings" w:hint="default"/>
      </w:rPr>
    </w:lvl>
    <w:lvl w:ilvl="3" w:tplc="6D0CF7FE">
      <w:start w:val="1"/>
      <w:numFmt w:val="bullet"/>
      <w:lvlText w:val=""/>
      <w:lvlJc w:val="left"/>
      <w:pPr>
        <w:ind w:left="2880" w:hanging="360"/>
      </w:pPr>
      <w:rPr>
        <w:rFonts w:ascii="Symbol" w:hAnsi="Symbol" w:hint="default"/>
      </w:rPr>
    </w:lvl>
    <w:lvl w:ilvl="4" w:tplc="4C04CB14">
      <w:start w:val="1"/>
      <w:numFmt w:val="bullet"/>
      <w:lvlText w:val="o"/>
      <w:lvlJc w:val="left"/>
      <w:pPr>
        <w:ind w:left="3600" w:hanging="360"/>
      </w:pPr>
      <w:rPr>
        <w:rFonts w:ascii="Courier New" w:hAnsi="Courier New" w:cs="Courier New" w:hint="default"/>
      </w:rPr>
    </w:lvl>
    <w:lvl w:ilvl="5" w:tplc="3BBC0BE8">
      <w:start w:val="1"/>
      <w:numFmt w:val="bullet"/>
      <w:lvlText w:val=""/>
      <w:lvlJc w:val="left"/>
      <w:pPr>
        <w:ind w:left="4320" w:hanging="360"/>
      </w:pPr>
      <w:rPr>
        <w:rFonts w:ascii="Wingdings" w:hAnsi="Wingdings" w:hint="default"/>
      </w:rPr>
    </w:lvl>
    <w:lvl w:ilvl="6" w:tplc="1C3E00FE">
      <w:start w:val="1"/>
      <w:numFmt w:val="bullet"/>
      <w:lvlText w:val=""/>
      <w:lvlJc w:val="left"/>
      <w:pPr>
        <w:ind w:left="5040" w:hanging="360"/>
      </w:pPr>
      <w:rPr>
        <w:rFonts w:ascii="Symbol" w:hAnsi="Symbol" w:hint="default"/>
      </w:rPr>
    </w:lvl>
    <w:lvl w:ilvl="7" w:tplc="55A070D6">
      <w:start w:val="1"/>
      <w:numFmt w:val="bullet"/>
      <w:lvlText w:val="o"/>
      <w:lvlJc w:val="left"/>
      <w:pPr>
        <w:ind w:left="5760" w:hanging="360"/>
      </w:pPr>
      <w:rPr>
        <w:rFonts w:ascii="Courier New" w:hAnsi="Courier New" w:cs="Courier New" w:hint="default"/>
      </w:rPr>
    </w:lvl>
    <w:lvl w:ilvl="8" w:tplc="404643E8">
      <w:start w:val="1"/>
      <w:numFmt w:val="bullet"/>
      <w:lvlText w:val=""/>
      <w:lvlJc w:val="left"/>
      <w:pPr>
        <w:ind w:left="6480" w:hanging="360"/>
      </w:pPr>
      <w:rPr>
        <w:rFonts w:ascii="Wingdings" w:hAnsi="Wingdings" w:hint="default"/>
      </w:rPr>
    </w:lvl>
  </w:abstractNum>
  <w:abstractNum w:abstractNumId="1" w15:restartNumberingAfterBreak="0">
    <w:nsid w:val="1CFA6986"/>
    <w:multiLevelType w:val="hybridMultilevel"/>
    <w:tmpl w:val="20560188"/>
    <w:lvl w:ilvl="0" w:tplc="373095A2">
      <w:start w:val="1"/>
      <w:numFmt w:val="bullet"/>
      <w:lvlText w:val=""/>
      <w:lvlJc w:val="left"/>
      <w:pPr>
        <w:ind w:left="720" w:hanging="360"/>
      </w:pPr>
      <w:rPr>
        <w:rFonts w:ascii="Symbol" w:hAnsi="Symbol" w:hint="default"/>
      </w:rPr>
    </w:lvl>
    <w:lvl w:ilvl="1" w:tplc="0E9A8F2C">
      <w:start w:val="1"/>
      <w:numFmt w:val="bullet"/>
      <w:lvlText w:val="o"/>
      <w:lvlJc w:val="left"/>
      <w:pPr>
        <w:ind w:left="1440" w:hanging="360"/>
      </w:pPr>
      <w:rPr>
        <w:rFonts w:ascii="Courier New" w:hAnsi="Courier New" w:cs="Courier New" w:hint="default"/>
      </w:rPr>
    </w:lvl>
    <w:lvl w:ilvl="2" w:tplc="03566D3C">
      <w:start w:val="1"/>
      <w:numFmt w:val="bullet"/>
      <w:lvlText w:val=""/>
      <w:lvlJc w:val="left"/>
      <w:pPr>
        <w:ind w:left="2160" w:hanging="360"/>
      </w:pPr>
      <w:rPr>
        <w:rFonts w:ascii="Wingdings" w:hAnsi="Wingdings" w:hint="default"/>
      </w:rPr>
    </w:lvl>
    <w:lvl w:ilvl="3" w:tplc="0A7C8F48">
      <w:start w:val="1"/>
      <w:numFmt w:val="bullet"/>
      <w:lvlText w:val=""/>
      <w:lvlJc w:val="left"/>
      <w:pPr>
        <w:ind w:left="2880" w:hanging="360"/>
      </w:pPr>
      <w:rPr>
        <w:rFonts w:ascii="Symbol" w:hAnsi="Symbol" w:hint="default"/>
      </w:rPr>
    </w:lvl>
    <w:lvl w:ilvl="4" w:tplc="262E165E">
      <w:start w:val="1"/>
      <w:numFmt w:val="bullet"/>
      <w:lvlText w:val="o"/>
      <w:lvlJc w:val="left"/>
      <w:pPr>
        <w:ind w:left="3600" w:hanging="360"/>
      </w:pPr>
      <w:rPr>
        <w:rFonts w:ascii="Courier New" w:hAnsi="Courier New" w:cs="Courier New" w:hint="default"/>
      </w:rPr>
    </w:lvl>
    <w:lvl w:ilvl="5" w:tplc="57B89FDE">
      <w:start w:val="1"/>
      <w:numFmt w:val="bullet"/>
      <w:lvlText w:val=""/>
      <w:lvlJc w:val="left"/>
      <w:pPr>
        <w:ind w:left="4320" w:hanging="360"/>
      </w:pPr>
      <w:rPr>
        <w:rFonts w:ascii="Wingdings" w:hAnsi="Wingdings" w:hint="default"/>
      </w:rPr>
    </w:lvl>
    <w:lvl w:ilvl="6" w:tplc="8C4CBF7E">
      <w:start w:val="1"/>
      <w:numFmt w:val="bullet"/>
      <w:lvlText w:val=""/>
      <w:lvlJc w:val="left"/>
      <w:pPr>
        <w:ind w:left="5040" w:hanging="360"/>
      </w:pPr>
      <w:rPr>
        <w:rFonts w:ascii="Symbol" w:hAnsi="Symbol" w:hint="default"/>
      </w:rPr>
    </w:lvl>
    <w:lvl w:ilvl="7" w:tplc="C18A4BE8">
      <w:start w:val="1"/>
      <w:numFmt w:val="bullet"/>
      <w:lvlText w:val="o"/>
      <w:lvlJc w:val="left"/>
      <w:pPr>
        <w:ind w:left="5760" w:hanging="360"/>
      </w:pPr>
      <w:rPr>
        <w:rFonts w:ascii="Courier New" w:hAnsi="Courier New" w:cs="Courier New" w:hint="default"/>
      </w:rPr>
    </w:lvl>
    <w:lvl w:ilvl="8" w:tplc="93EEBB9A">
      <w:start w:val="1"/>
      <w:numFmt w:val="bullet"/>
      <w:lvlText w:val=""/>
      <w:lvlJc w:val="left"/>
      <w:pPr>
        <w:ind w:left="6480" w:hanging="360"/>
      </w:pPr>
      <w:rPr>
        <w:rFonts w:ascii="Wingdings" w:hAnsi="Wingdings" w:hint="default"/>
      </w:rPr>
    </w:lvl>
  </w:abstractNum>
  <w:abstractNum w:abstractNumId="2" w15:restartNumberingAfterBreak="0">
    <w:nsid w:val="1E780721"/>
    <w:multiLevelType w:val="hybridMultilevel"/>
    <w:tmpl w:val="D316A7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B34354"/>
    <w:multiLevelType w:val="hybridMultilevel"/>
    <w:tmpl w:val="55E25280"/>
    <w:lvl w:ilvl="0" w:tplc="4BC663D0">
      <w:start w:val="1"/>
      <w:numFmt w:val="decimal"/>
      <w:lvlText w:val="%1."/>
      <w:lvlJc w:val="left"/>
      <w:pPr>
        <w:ind w:left="720" w:hanging="360"/>
      </w:pPr>
    </w:lvl>
    <w:lvl w:ilvl="1" w:tplc="8826AEC6">
      <w:start w:val="1"/>
      <w:numFmt w:val="lowerLetter"/>
      <w:lvlText w:val="%2."/>
      <w:lvlJc w:val="left"/>
      <w:pPr>
        <w:ind w:left="1440" w:hanging="360"/>
      </w:pPr>
    </w:lvl>
    <w:lvl w:ilvl="2" w:tplc="6510B5EC">
      <w:start w:val="1"/>
      <w:numFmt w:val="lowerRoman"/>
      <w:lvlText w:val="%3."/>
      <w:lvlJc w:val="right"/>
      <w:pPr>
        <w:ind w:left="2160" w:hanging="180"/>
      </w:pPr>
    </w:lvl>
    <w:lvl w:ilvl="3" w:tplc="931C2458">
      <w:start w:val="1"/>
      <w:numFmt w:val="decimal"/>
      <w:lvlText w:val="%4."/>
      <w:lvlJc w:val="left"/>
      <w:pPr>
        <w:ind w:left="2880" w:hanging="360"/>
      </w:pPr>
    </w:lvl>
    <w:lvl w:ilvl="4" w:tplc="99F024B6">
      <w:start w:val="1"/>
      <w:numFmt w:val="lowerLetter"/>
      <w:lvlText w:val="%5."/>
      <w:lvlJc w:val="left"/>
      <w:pPr>
        <w:ind w:left="3600" w:hanging="360"/>
      </w:pPr>
    </w:lvl>
    <w:lvl w:ilvl="5" w:tplc="B1E2C25C">
      <w:start w:val="1"/>
      <w:numFmt w:val="lowerRoman"/>
      <w:lvlText w:val="%6."/>
      <w:lvlJc w:val="right"/>
      <w:pPr>
        <w:ind w:left="4320" w:hanging="180"/>
      </w:pPr>
    </w:lvl>
    <w:lvl w:ilvl="6" w:tplc="D8862286">
      <w:start w:val="1"/>
      <w:numFmt w:val="decimal"/>
      <w:lvlText w:val="%7."/>
      <w:lvlJc w:val="left"/>
      <w:pPr>
        <w:ind w:left="5040" w:hanging="360"/>
      </w:pPr>
    </w:lvl>
    <w:lvl w:ilvl="7" w:tplc="B680DA32">
      <w:start w:val="1"/>
      <w:numFmt w:val="lowerLetter"/>
      <w:lvlText w:val="%8."/>
      <w:lvlJc w:val="left"/>
      <w:pPr>
        <w:ind w:left="5760" w:hanging="360"/>
      </w:pPr>
    </w:lvl>
    <w:lvl w:ilvl="8" w:tplc="5FDABBFE">
      <w:start w:val="1"/>
      <w:numFmt w:val="lowerRoman"/>
      <w:lvlText w:val="%9."/>
      <w:lvlJc w:val="right"/>
      <w:pPr>
        <w:ind w:left="6480" w:hanging="180"/>
      </w:pPr>
    </w:lvl>
  </w:abstractNum>
  <w:abstractNum w:abstractNumId="4" w15:restartNumberingAfterBreak="0">
    <w:nsid w:val="29531E82"/>
    <w:multiLevelType w:val="hybridMultilevel"/>
    <w:tmpl w:val="11C056B2"/>
    <w:lvl w:ilvl="0" w:tplc="3D462F76">
      <w:start w:val="1"/>
      <w:numFmt w:val="bullet"/>
      <w:lvlText w:val="-"/>
      <w:lvlJc w:val="left"/>
      <w:pPr>
        <w:ind w:left="720" w:hanging="360"/>
      </w:pPr>
      <w:rPr>
        <w:rFonts w:ascii="Trebuchet MS" w:eastAsiaTheme="minorHAnsi" w:hAnsi="Trebuchet MS" w:cstheme="minorBidi" w:hint="default"/>
      </w:rPr>
    </w:lvl>
    <w:lvl w:ilvl="1" w:tplc="1BACE7EA">
      <w:start w:val="1"/>
      <w:numFmt w:val="bullet"/>
      <w:lvlText w:val="o"/>
      <w:lvlJc w:val="left"/>
      <w:pPr>
        <w:ind w:left="1440" w:hanging="360"/>
      </w:pPr>
      <w:rPr>
        <w:rFonts w:ascii="Courier New" w:hAnsi="Courier New" w:cs="Courier New" w:hint="default"/>
      </w:rPr>
    </w:lvl>
    <w:lvl w:ilvl="2" w:tplc="BC58EEFC">
      <w:start w:val="1"/>
      <w:numFmt w:val="bullet"/>
      <w:lvlText w:val=""/>
      <w:lvlJc w:val="left"/>
      <w:pPr>
        <w:ind w:left="2160" w:hanging="360"/>
      </w:pPr>
      <w:rPr>
        <w:rFonts w:ascii="Wingdings" w:hAnsi="Wingdings" w:hint="default"/>
      </w:rPr>
    </w:lvl>
    <w:lvl w:ilvl="3" w:tplc="FE0EFABE">
      <w:start w:val="1"/>
      <w:numFmt w:val="bullet"/>
      <w:lvlText w:val=""/>
      <w:lvlJc w:val="left"/>
      <w:pPr>
        <w:ind w:left="2880" w:hanging="360"/>
      </w:pPr>
      <w:rPr>
        <w:rFonts w:ascii="Symbol" w:hAnsi="Symbol" w:hint="default"/>
      </w:rPr>
    </w:lvl>
    <w:lvl w:ilvl="4" w:tplc="CEB237BA">
      <w:start w:val="1"/>
      <w:numFmt w:val="bullet"/>
      <w:lvlText w:val="o"/>
      <w:lvlJc w:val="left"/>
      <w:pPr>
        <w:ind w:left="3600" w:hanging="360"/>
      </w:pPr>
      <w:rPr>
        <w:rFonts w:ascii="Courier New" w:hAnsi="Courier New" w:cs="Courier New" w:hint="default"/>
      </w:rPr>
    </w:lvl>
    <w:lvl w:ilvl="5" w:tplc="51D84E0A">
      <w:start w:val="1"/>
      <w:numFmt w:val="bullet"/>
      <w:lvlText w:val=""/>
      <w:lvlJc w:val="left"/>
      <w:pPr>
        <w:ind w:left="4320" w:hanging="360"/>
      </w:pPr>
      <w:rPr>
        <w:rFonts w:ascii="Wingdings" w:hAnsi="Wingdings" w:hint="default"/>
      </w:rPr>
    </w:lvl>
    <w:lvl w:ilvl="6" w:tplc="6CC08F2C">
      <w:start w:val="1"/>
      <w:numFmt w:val="bullet"/>
      <w:lvlText w:val=""/>
      <w:lvlJc w:val="left"/>
      <w:pPr>
        <w:ind w:left="5040" w:hanging="360"/>
      </w:pPr>
      <w:rPr>
        <w:rFonts w:ascii="Symbol" w:hAnsi="Symbol" w:hint="default"/>
      </w:rPr>
    </w:lvl>
    <w:lvl w:ilvl="7" w:tplc="F028DFB2">
      <w:start w:val="1"/>
      <w:numFmt w:val="bullet"/>
      <w:lvlText w:val="o"/>
      <w:lvlJc w:val="left"/>
      <w:pPr>
        <w:ind w:left="5760" w:hanging="360"/>
      </w:pPr>
      <w:rPr>
        <w:rFonts w:ascii="Courier New" w:hAnsi="Courier New" w:cs="Courier New" w:hint="default"/>
      </w:rPr>
    </w:lvl>
    <w:lvl w:ilvl="8" w:tplc="7382B56A">
      <w:start w:val="1"/>
      <w:numFmt w:val="bullet"/>
      <w:lvlText w:val=""/>
      <w:lvlJc w:val="left"/>
      <w:pPr>
        <w:ind w:left="6480" w:hanging="360"/>
      </w:pPr>
      <w:rPr>
        <w:rFonts w:ascii="Wingdings" w:hAnsi="Wingdings" w:hint="default"/>
      </w:rPr>
    </w:lvl>
  </w:abstractNum>
  <w:abstractNum w:abstractNumId="5" w15:restartNumberingAfterBreak="0">
    <w:nsid w:val="3B2F35F8"/>
    <w:multiLevelType w:val="hybridMultilevel"/>
    <w:tmpl w:val="473C1B26"/>
    <w:lvl w:ilvl="0" w:tplc="C79AE4B0">
      <w:start w:val="1"/>
      <w:numFmt w:val="bullet"/>
      <w:lvlText w:val=""/>
      <w:lvlJc w:val="left"/>
      <w:pPr>
        <w:ind w:left="360" w:hanging="360"/>
      </w:pPr>
      <w:rPr>
        <w:rFonts w:ascii="Wingdings" w:eastAsiaTheme="minorHAnsi" w:hAnsi="Wingdings" w:cstheme="minorBidi" w:hint="default"/>
      </w:rPr>
    </w:lvl>
    <w:lvl w:ilvl="1" w:tplc="B650926E">
      <w:start w:val="1"/>
      <w:numFmt w:val="bullet"/>
      <w:lvlText w:val="o"/>
      <w:lvlJc w:val="left"/>
      <w:pPr>
        <w:ind w:left="1080" w:hanging="360"/>
      </w:pPr>
      <w:rPr>
        <w:rFonts w:ascii="Courier New" w:hAnsi="Courier New" w:cs="Courier New" w:hint="default"/>
      </w:rPr>
    </w:lvl>
    <w:lvl w:ilvl="2" w:tplc="EC307544">
      <w:start w:val="1"/>
      <w:numFmt w:val="bullet"/>
      <w:lvlText w:val=""/>
      <w:lvlJc w:val="left"/>
      <w:pPr>
        <w:ind w:left="1800" w:hanging="360"/>
      </w:pPr>
      <w:rPr>
        <w:rFonts w:ascii="Wingdings" w:hAnsi="Wingdings" w:hint="default"/>
      </w:rPr>
    </w:lvl>
    <w:lvl w:ilvl="3" w:tplc="22BC017A">
      <w:start w:val="1"/>
      <w:numFmt w:val="bullet"/>
      <w:lvlText w:val=""/>
      <w:lvlJc w:val="left"/>
      <w:pPr>
        <w:ind w:left="2520" w:hanging="360"/>
      </w:pPr>
      <w:rPr>
        <w:rFonts w:ascii="Symbol" w:hAnsi="Symbol" w:hint="default"/>
      </w:rPr>
    </w:lvl>
    <w:lvl w:ilvl="4" w:tplc="0B761656">
      <w:start w:val="1"/>
      <w:numFmt w:val="bullet"/>
      <w:lvlText w:val="o"/>
      <w:lvlJc w:val="left"/>
      <w:pPr>
        <w:ind w:left="3240" w:hanging="360"/>
      </w:pPr>
      <w:rPr>
        <w:rFonts w:ascii="Courier New" w:hAnsi="Courier New" w:cs="Courier New" w:hint="default"/>
      </w:rPr>
    </w:lvl>
    <w:lvl w:ilvl="5" w:tplc="575E2882">
      <w:start w:val="1"/>
      <w:numFmt w:val="bullet"/>
      <w:lvlText w:val=""/>
      <w:lvlJc w:val="left"/>
      <w:pPr>
        <w:ind w:left="3960" w:hanging="360"/>
      </w:pPr>
      <w:rPr>
        <w:rFonts w:ascii="Wingdings" w:hAnsi="Wingdings" w:hint="default"/>
      </w:rPr>
    </w:lvl>
    <w:lvl w:ilvl="6" w:tplc="85BC04D4">
      <w:start w:val="1"/>
      <w:numFmt w:val="bullet"/>
      <w:lvlText w:val=""/>
      <w:lvlJc w:val="left"/>
      <w:pPr>
        <w:ind w:left="4680" w:hanging="360"/>
      </w:pPr>
      <w:rPr>
        <w:rFonts w:ascii="Symbol" w:hAnsi="Symbol" w:hint="default"/>
      </w:rPr>
    </w:lvl>
    <w:lvl w:ilvl="7" w:tplc="A2A86F52">
      <w:start w:val="1"/>
      <w:numFmt w:val="bullet"/>
      <w:lvlText w:val="o"/>
      <w:lvlJc w:val="left"/>
      <w:pPr>
        <w:ind w:left="5400" w:hanging="360"/>
      </w:pPr>
      <w:rPr>
        <w:rFonts w:ascii="Courier New" w:hAnsi="Courier New" w:cs="Courier New" w:hint="default"/>
      </w:rPr>
    </w:lvl>
    <w:lvl w:ilvl="8" w:tplc="1D22E9C2">
      <w:start w:val="1"/>
      <w:numFmt w:val="bullet"/>
      <w:lvlText w:val=""/>
      <w:lvlJc w:val="left"/>
      <w:pPr>
        <w:ind w:left="6120" w:hanging="360"/>
      </w:pPr>
      <w:rPr>
        <w:rFonts w:ascii="Wingdings" w:hAnsi="Wingdings" w:hint="default"/>
      </w:rPr>
    </w:lvl>
  </w:abstractNum>
  <w:abstractNum w:abstractNumId="6" w15:restartNumberingAfterBreak="0">
    <w:nsid w:val="46F90CBD"/>
    <w:multiLevelType w:val="hybridMultilevel"/>
    <w:tmpl w:val="C4B012FE"/>
    <w:lvl w:ilvl="0" w:tplc="1138E8CC">
      <w:start w:val="1"/>
      <w:numFmt w:val="bullet"/>
      <w:lvlText w:val=""/>
      <w:lvlJc w:val="left"/>
      <w:pPr>
        <w:ind w:left="720" w:hanging="360"/>
      </w:pPr>
      <w:rPr>
        <w:rFonts w:ascii="Symbol" w:hAnsi="Symbol" w:hint="default"/>
      </w:rPr>
    </w:lvl>
    <w:lvl w:ilvl="1" w:tplc="9E3C0E6C">
      <w:start w:val="1"/>
      <w:numFmt w:val="bullet"/>
      <w:lvlText w:val="o"/>
      <w:lvlJc w:val="left"/>
      <w:pPr>
        <w:ind w:left="1440" w:hanging="360"/>
      </w:pPr>
      <w:rPr>
        <w:rFonts w:ascii="Courier New" w:hAnsi="Courier New" w:cs="Courier New" w:hint="default"/>
      </w:rPr>
    </w:lvl>
    <w:lvl w:ilvl="2" w:tplc="AB2085CE">
      <w:start w:val="1"/>
      <w:numFmt w:val="bullet"/>
      <w:lvlText w:val=""/>
      <w:lvlJc w:val="left"/>
      <w:pPr>
        <w:ind w:left="2160" w:hanging="360"/>
      </w:pPr>
      <w:rPr>
        <w:rFonts w:ascii="Wingdings" w:hAnsi="Wingdings" w:hint="default"/>
      </w:rPr>
    </w:lvl>
    <w:lvl w:ilvl="3" w:tplc="B68831F8">
      <w:start w:val="1"/>
      <w:numFmt w:val="bullet"/>
      <w:lvlText w:val=""/>
      <w:lvlJc w:val="left"/>
      <w:pPr>
        <w:ind w:left="2880" w:hanging="360"/>
      </w:pPr>
      <w:rPr>
        <w:rFonts w:ascii="Symbol" w:hAnsi="Symbol" w:hint="default"/>
      </w:rPr>
    </w:lvl>
    <w:lvl w:ilvl="4" w:tplc="6C208024">
      <w:start w:val="1"/>
      <w:numFmt w:val="bullet"/>
      <w:lvlText w:val="o"/>
      <w:lvlJc w:val="left"/>
      <w:pPr>
        <w:ind w:left="3600" w:hanging="360"/>
      </w:pPr>
      <w:rPr>
        <w:rFonts w:ascii="Courier New" w:hAnsi="Courier New" w:cs="Courier New" w:hint="default"/>
      </w:rPr>
    </w:lvl>
    <w:lvl w:ilvl="5" w:tplc="82DCA8CA">
      <w:start w:val="1"/>
      <w:numFmt w:val="bullet"/>
      <w:lvlText w:val=""/>
      <w:lvlJc w:val="left"/>
      <w:pPr>
        <w:ind w:left="4320" w:hanging="360"/>
      </w:pPr>
      <w:rPr>
        <w:rFonts w:ascii="Wingdings" w:hAnsi="Wingdings" w:hint="default"/>
      </w:rPr>
    </w:lvl>
    <w:lvl w:ilvl="6" w:tplc="EAD0ECC4">
      <w:start w:val="1"/>
      <w:numFmt w:val="bullet"/>
      <w:lvlText w:val=""/>
      <w:lvlJc w:val="left"/>
      <w:pPr>
        <w:ind w:left="5040" w:hanging="360"/>
      </w:pPr>
      <w:rPr>
        <w:rFonts w:ascii="Symbol" w:hAnsi="Symbol" w:hint="default"/>
      </w:rPr>
    </w:lvl>
    <w:lvl w:ilvl="7" w:tplc="A8BA6314">
      <w:start w:val="1"/>
      <w:numFmt w:val="bullet"/>
      <w:lvlText w:val="o"/>
      <w:lvlJc w:val="left"/>
      <w:pPr>
        <w:ind w:left="5760" w:hanging="360"/>
      </w:pPr>
      <w:rPr>
        <w:rFonts w:ascii="Courier New" w:hAnsi="Courier New" w:cs="Courier New" w:hint="default"/>
      </w:rPr>
    </w:lvl>
    <w:lvl w:ilvl="8" w:tplc="4C247CA8">
      <w:start w:val="1"/>
      <w:numFmt w:val="bullet"/>
      <w:lvlText w:val=""/>
      <w:lvlJc w:val="left"/>
      <w:pPr>
        <w:ind w:left="6480" w:hanging="360"/>
      </w:pPr>
      <w:rPr>
        <w:rFonts w:ascii="Wingdings" w:hAnsi="Wingdings" w:hint="default"/>
      </w:rPr>
    </w:lvl>
  </w:abstractNum>
  <w:abstractNum w:abstractNumId="7" w15:restartNumberingAfterBreak="0">
    <w:nsid w:val="49AF7E19"/>
    <w:multiLevelType w:val="hybridMultilevel"/>
    <w:tmpl w:val="D1CE5F92"/>
    <w:lvl w:ilvl="0" w:tplc="EBDC1106">
      <w:start w:val="1"/>
      <w:numFmt w:val="bullet"/>
      <w:lvlText w:val=""/>
      <w:lvlJc w:val="left"/>
      <w:pPr>
        <w:ind w:left="720" w:hanging="360"/>
      </w:pPr>
      <w:rPr>
        <w:rFonts w:ascii="Wingdings" w:hAnsi="Wingdings" w:hint="default"/>
      </w:rPr>
    </w:lvl>
    <w:lvl w:ilvl="1" w:tplc="64B29CC2">
      <w:start w:val="1"/>
      <w:numFmt w:val="bullet"/>
      <w:lvlText w:val="o"/>
      <w:lvlJc w:val="left"/>
      <w:pPr>
        <w:ind w:left="1440" w:hanging="360"/>
      </w:pPr>
      <w:rPr>
        <w:rFonts w:ascii="Courier New" w:hAnsi="Courier New" w:cs="Courier New" w:hint="default"/>
      </w:rPr>
    </w:lvl>
    <w:lvl w:ilvl="2" w:tplc="4532030E">
      <w:start w:val="1"/>
      <w:numFmt w:val="bullet"/>
      <w:lvlText w:val=""/>
      <w:lvlJc w:val="left"/>
      <w:pPr>
        <w:ind w:left="2160" w:hanging="360"/>
      </w:pPr>
      <w:rPr>
        <w:rFonts w:ascii="Wingdings" w:hAnsi="Wingdings" w:hint="default"/>
      </w:rPr>
    </w:lvl>
    <w:lvl w:ilvl="3" w:tplc="9A229A62">
      <w:start w:val="1"/>
      <w:numFmt w:val="bullet"/>
      <w:lvlText w:val=""/>
      <w:lvlJc w:val="left"/>
      <w:pPr>
        <w:ind w:left="2880" w:hanging="360"/>
      </w:pPr>
      <w:rPr>
        <w:rFonts w:ascii="Symbol" w:hAnsi="Symbol" w:hint="default"/>
      </w:rPr>
    </w:lvl>
    <w:lvl w:ilvl="4" w:tplc="3386212E">
      <w:start w:val="1"/>
      <w:numFmt w:val="bullet"/>
      <w:lvlText w:val="o"/>
      <w:lvlJc w:val="left"/>
      <w:pPr>
        <w:ind w:left="3600" w:hanging="360"/>
      </w:pPr>
      <w:rPr>
        <w:rFonts w:ascii="Courier New" w:hAnsi="Courier New" w:cs="Courier New" w:hint="default"/>
      </w:rPr>
    </w:lvl>
    <w:lvl w:ilvl="5" w:tplc="443640E8">
      <w:start w:val="1"/>
      <w:numFmt w:val="bullet"/>
      <w:lvlText w:val=""/>
      <w:lvlJc w:val="left"/>
      <w:pPr>
        <w:ind w:left="4320" w:hanging="360"/>
      </w:pPr>
      <w:rPr>
        <w:rFonts w:ascii="Wingdings" w:hAnsi="Wingdings" w:hint="default"/>
      </w:rPr>
    </w:lvl>
    <w:lvl w:ilvl="6" w:tplc="5F968DCA">
      <w:start w:val="1"/>
      <w:numFmt w:val="bullet"/>
      <w:lvlText w:val=""/>
      <w:lvlJc w:val="left"/>
      <w:pPr>
        <w:ind w:left="5040" w:hanging="360"/>
      </w:pPr>
      <w:rPr>
        <w:rFonts w:ascii="Symbol" w:hAnsi="Symbol" w:hint="default"/>
      </w:rPr>
    </w:lvl>
    <w:lvl w:ilvl="7" w:tplc="15D87376">
      <w:start w:val="1"/>
      <w:numFmt w:val="bullet"/>
      <w:lvlText w:val="o"/>
      <w:lvlJc w:val="left"/>
      <w:pPr>
        <w:ind w:left="5760" w:hanging="360"/>
      </w:pPr>
      <w:rPr>
        <w:rFonts w:ascii="Courier New" w:hAnsi="Courier New" w:cs="Courier New" w:hint="default"/>
      </w:rPr>
    </w:lvl>
    <w:lvl w:ilvl="8" w:tplc="D1B476F0">
      <w:start w:val="1"/>
      <w:numFmt w:val="bullet"/>
      <w:lvlText w:val=""/>
      <w:lvlJc w:val="left"/>
      <w:pPr>
        <w:ind w:left="6480" w:hanging="360"/>
      </w:pPr>
      <w:rPr>
        <w:rFonts w:ascii="Wingdings" w:hAnsi="Wingdings" w:hint="default"/>
      </w:rPr>
    </w:lvl>
  </w:abstractNum>
  <w:abstractNum w:abstractNumId="8" w15:restartNumberingAfterBreak="0">
    <w:nsid w:val="4FFD5823"/>
    <w:multiLevelType w:val="hybridMultilevel"/>
    <w:tmpl w:val="1A964224"/>
    <w:lvl w:ilvl="0" w:tplc="C218AB44">
      <w:start w:val="1"/>
      <w:numFmt w:val="decimal"/>
      <w:lvlText w:val="%1."/>
      <w:lvlJc w:val="left"/>
      <w:pPr>
        <w:ind w:left="720" w:hanging="360"/>
      </w:pPr>
    </w:lvl>
    <w:lvl w:ilvl="1" w:tplc="FAE01CD6">
      <w:start w:val="1"/>
      <w:numFmt w:val="lowerLetter"/>
      <w:lvlText w:val="%2."/>
      <w:lvlJc w:val="left"/>
      <w:pPr>
        <w:ind w:left="1440" w:hanging="360"/>
      </w:pPr>
    </w:lvl>
    <w:lvl w:ilvl="2" w:tplc="867CCA5A">
      <w:start w:val="1"/>
      <w:numFmt w:val="lowerRoman"/>
      <w:lvlText w:val="%3."/>
      <w:lvlJc w:val="right"/>
      <w:pPr>
        <w:ind w:left="2160" w:hanging="180"/>
      </w:pPr>
    </w:lvl>
    <w:lvl w:ilvl="3" w:tplc="5308E3D0">
      <w:start w:val="1"/>
      <w:numFmt w:val="decimal"/>
      <w:lvlText w:val="%4."/>
      <w:lvlJc w:val="left"/>
      <w:pPr>
        <w:ind w:left="2880" w:hanging="360"/>
      </w:pPr>
    </w:lvl>
    <w:lvl w:ilvl="4" w:tplc="47D07848">
      <w:start w:val="1"/>
      <w:numFmt w:val="lowerLetter"/>
      <w:lvlText w:val="%5."/>
      <w:lvlJc w:val="left"/>
      <w:pPr>
        <w:ind w:left="3600" w:hanging="360"/>
      </w:pPr>
    </w:lvl>
    <w:lvl w:ilvl="5" w:tplc="DF58D104">
      <w:start w:val="1"/>
      <w:numFmt w:val="lowerRoman"/>
      <w:lvlText w:val="%6."/>
      <w:lvlJc w:val="right"/>
      <w:pPr>
        <w:ind w:left="4320" w:hanging="180"/>
      </w:pPr>
    </w:lvl>
    <w:lvl w:ilvl="6" w:tplc="21AC440E">
      <w:start w:val="1"/>
      <w:numFmt w:val="decimal"/>
      <w:lvlText w:val="%7."/>
      <w:lvlJc w:val="left"/>
      <w:pPr>
        <w:ind w:left="5040" w:hanging="360"/>
      </w:pPr>
    </w:lvl>
    <w:lvl w:ilvl="7" w:tplc="46B6395A">
      <w:start w:val="1"/>
      <w:numFmt w:val="lowerLetter"/>
      <w:lvlText w:val="%8."/>
      <w:lvlJc w:val="left"/>
      <w:pPr>
        <w:ind w:left="5760" w:hanging="360"/>
      </w:pPr>
    </w:lvl>
    <w:lvl w:ilvl="8" w:tplc="7F348BEA">
      <w:start w:val="1"/>
      <w:numFmt w:val="lowerRoman"/>
      <w:lvlText w:val="%9."/>
      <w:lvlJc w:val="right"/>
      <w:pPr>
        <w:ind w:left="6480" w:hanging="180"/>
      </w:pPr>
    </w:lvl>
  </w:abstractNum>
  <w:abstractNum w:abstractNumId="9" w15:restartNumberingAfterBreak="0">
    <w:nsid w:val="565300EC"/>
    <w:multiLevelType w:val="hybridMultilevel"/>
    <w:tmpl w:val="2AA20A4A"/>
    <w:lvl w:ilvl="0" w:tplc="F8709712">
      <w:start w:val="1"/>
      <w:numFmt w:val="bullet"/>
      <w:lvlText w:val=""/>
      <w:lvlJc w:val="left"/>
      <w:pPr>
        <w:ind w:left="720" w:hanging="360"/>
      </w:pPr>
      <w:rPr>
        <w:rFonts w:ascii="Wingdings" w:hAnsi="Wingdings" w:hint="default"/>
      </w:rPr>
    </w:lvl>
    <w:lvl w:ilvl="1" w:tplc="207C910C">
      <w:start w:val="1"/>
      <w:numFmt w:val="bullet"/>
      <w:lvlText w:val="o"/>
      <w:lvlJc w:val="left"/>
      <w:pPr>
        <w:ind w:left="1440" w:hanging="360"/>
      </w:pPr>
      <w:rPr>
        <w:rFonts w:ascii="Courier New" w:hAnsi="Courier New" w:cs="Courier New" w:hint="default"/>
      </w:rPr>
    </w:lvl>
    <w:lvl w:ilvl="2" w:tplc="24FC23F6">
      <w:start w:val="1"/>
      <w:numFmt w:val="bullet"/>
      <w:lvlText w:val=""/>
      <w:lvlJc w:val="left"/>
      <w:pPr>
        <w:ind w:left="2160" w:hanging="360"/>
      </w:pPr>
      <w:rPr>
        <w:rFonts w:ascii="Wingdings" w:hAnsi="Wingdings" w:hint="default"/>
      </w:rPr>
    </w:lvl>
    <w:lvl w:ilvl="3" w:tplc="DAD4ADC6">
      <w:start w:val="1"/>
      <w:numFmt w:val="bullet"/>
      <w:lvlText w:val=""/>
      <w:lvlJc w:val="left"/>
      <w:pPr>
        <w:ind w:left="2880" w:hanging="360"/>
      </w:pPr>
      <w:rPr>
        <w:rFonts w:ascii="Symbol" w:hAnsi="Symbol" w:hint="default"/>
      </w:rPr>
    </w:lvl>
    <w:lvl w:ilvl="4" w:tplc="2CE84204">
      <w:start w:val="1"/>
      <w:numFmt w:val="bullet"/>
      <w:lvlText w:val="o"/>
      <w:lvlJc w:val="left"/>
      <w:pPr>
        <w:ind w:left="3600" w:hanging="360"/>
      </w:pPr>
      <w:rPr>
        <w:rFonts w:ascii="Courier New" w:hAnsi="Courier New" w:cs="Courier New" w:hint="default"/>
      </w:rPr>
    </w:lvl>
    <w:lvl w:ilvl="5" w:tplc="E0D882BC">
      <w:start w:val="1"/>
      <w:numFmt w:val="bullet"/>
      <w:lvlText w:val=""/>
      <w:lvlJc w:val="left"/>
      <w:pPr>
        <w:ind w:left="4320" w:hanging="360"/>
      </w:pPr>
      <w:rPr>
        <w:rFonts w:ascii="Wingdings" w:hAnsi="Wingdings" w:hint="default"/>
      </w:rPr>
    </w:lvl>
    <w:lvl w:ilvl="6" w:tplc="0D609F6C">
      <w:start w:val="1"/>
      <w:numFmt w:val="bullet"/>
      <w:lvlText w:val=""/>
      <w:lvlJc w:val="left"/>
      <w:pPr>
        <w:ind w:left="5040" w:hanging="360"/>
      </w:pPr>
      <w:rPr>
        <w:rFonts w:ascii="Symbol" w:hAnsi="Symbol" w:hint="default"/>
      </w:rPr>
    </w:lvl>
    <w:lvl w:ilvl="7" w:tplc="88689676">
      <w:start w:val="1"/>
      <w:numFmt w:val="bullet"/>
      <w:lvlText w:val="o"/>
      <w:lvlJc w:val="left"/>
      <w:pPr>
        <w:ind w:left="5760" w:hanging="360"/>
      </w:pPr>
      <w:rPr>
        <w:rFonts w:ascii="Courier New" w:hAnsi="Courier New" w:cs="Courier New" w:hint="default"/>
      </w:rPr>
    </w:lvl>
    <w:lvl w:ilvl="8" w:tplc="DC3C9E8C">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8"/>
  </w:num>
  <w:num w:numId="6">
    <w:abstractNumId w:val="1"/>
  </w:num>
  <w:num w:numId="7">
    <w:abstractNumId w:val="6"/>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8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D5"/>
    <w:rsid w:val="00133A7A"/>
    <w:rsid w:val="00147078"/>
    <w:rsid w:val="00272633"/>
    <w:rsid w:val="002F17F2"/>
    <w:rsid w:val="003E51B7"/>
    <w:rsid w:val="00485D55"/>
    <w:rsid w:val="004E0D73"/>
    <w:rsid w:val="006035D2"/>
    <w:rsid w:val="0084354A"/>
    <w:rsid w:val="009D16F0"/>
    <w:rsid w:val="00A15355"/>
    <w:rsid w:val="00A32FFD"/>
    <w:rsid w:val="00AC13F2"/>
    <w:rsid w:val="00B57A72"/>
    <w:rsid w:val="00BF3053"/>
    <w:rsid w:val="00CB182F"/>
    <w:rsid w:val="00CC3BE6"/>
    <w:rsid w:val="00D140D5"/>
    <w:rsid w:val="00E9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49F6"/>
  <w15:docId w15:val="{6C4C6439-C7AD-4810-B6B3-C603C7C7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zmsearchresult">
    <w:name w:val="zmsearchresult"/>
    <w:basedOn w:val="Policepardfaut"/>
  </w:style>
  <w:style w:type="paragraph" w:customStyle="1" w:styleId="Default">
    <w:name w:val="Default"/>
    <w:pPr>
      <w:spacing w:after="0" w:line="240" w:lineRule="auto"/>
    </w:pPr>
    <w:rPr>
      <w:rFonts w:ascii="Arial" w:hAnsi="Arial" w:cs="Arial"/>
      <w:color w:val="000000"/>
      <w:sz w:val="24"/>
      <w:szCs w:val="24"/>
    </w:rPr>
  </w:style>
  <w:style w:type="character" w:styleId="Lienhypertexte">
    <w:name w:val="Hyperlink"/>
    <w:basedOn w:val="Policepardfaut"/>
    <w:uiPriority w:val="99"/>
    <w:unhideWhenUsed/>
    <w:rPr>
      <w:color w:val="0000FF"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yperlink" Target="mailto:DVU@uca.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hyperlink" Target="mailto:...@asso.uca.f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webSettings" Target="webSettings.xml"/><Relationship Id="rId23" Type="http://schemas.openxmlformats.org/officeDocument/2006/relationships/footer" Target="footer2.xml"/><Relationship Id="rId19" Type="http://schemas.openxmlformats.org/officeDocument/2006/relationships/hyperlink" Target="mailto:mve@uca.fr" TargetMode="External"/><Relationship Id="rId4" Type="http://schemas.openxmlformats.org/officeDocument/2006/relationships/settings" Target="setting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BA3FD093-EC12-493B-8229-914B6B6C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2086</Words>
  <Characters>11476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dc:creator>
  <cp:lastModifiedBy>Caroline JALLADE</cp:lastModifiedBy>
  <cp:revision>4</cp:revision>
  <dcterms:created xsi:type="dcterms:W3CDTF">2023-09-28T09:25:00Z</dcterms:created>
  <dcterms:modified xsi:type="dcterms:W3CDTF">2023-09-28T09:42:00Z</dcterms:modified>
</cp:coreProperties>
</file>